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85" w:rsidRPr="00997C85" w:rsidRDefault="00997C85" w:rsidP="00997C85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b/>
          <w:color w:val="212529"/>
        </w:rPr>
      </w:pPr>
      <w:bookmarkStart w:id="0" w:name="_GoBack"/>
      <w:r w:rsidRPr="00997C85">
        <w:rPr>
          <w:rFonts w:ascii="Inter" w:hAnsi="Inter"/>
          <w:b/>
          <w:color w:val="212529"/>
        </w:rPr>
        <w:t>Полезные ресурсы</w:t>
      </w:r>
    </w:p>
    <w:bookmarkEnd w:id="0"/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Министерство природных ресурсов и экологии Российской Федерации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  <w:hyperlink r:id="rId4" w:history="1">
        <w:r>
          <w:rPr>
            <w:rStyle w:val="a4"/>
            <w:rFonts w:ascii="Inter" w:hAnsi="Inter"/>
            <w:color w:val="CD8CF7"/>
          </w:rPr>
          <w:t>http://www.mnr.gov.ru/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br/>
        <w:t>Министерство природных ресурсов и экологии Новосибирской области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5" w:history="1">
        <w:r>
          <w:rPr>
            <w:rStyle w:val="a4"/>
            <w:rFonts w:ascii="Inter" w:hAnsi="Inter"/>
            <w:color w:val="CD8CF7"/>
          </w:rPr>
          <w:t>http://dlh.nso.ru/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Федеральная служба по надзору в сфере природопользования – </w:t>
      </w:r>
      <w:proofErr w:type="spellStart"/>
      <w:r>
        <w:rPr>
          <w:rFonts w:ascii="Inter" w:hAnsi="Inter"/>
          <w:color w:val="212529"/>
        </w:rPr>
        <w:t>Росприроднадзор</w:t>
      </w:r>
      <w:proofErr w:type="spellEnd"/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6" w:history="1">
        <w:r>
          <w:rPr>
            <w:rStyle w:val="a4"/>
            <w:rFonts w:ascii="Inter" w:hAnsi="Inter"/>
            <w:color w:val="CD8CF7"/>
          </w:rPr>
          <w:t>http://rpn.gov.ru/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Сибирское межрегиональное управление </w:t>
      </w:r>
      <w:proofErr w:type="spellStart"/>
      <w:r>
        <w:rPr>
          <w:rFonts w:ascii="Inter" w:hAnsi="Inter"/>
          <w:color w:val="212529"/>
        </w:rPr>
        <w:t>Росприроднадзора</w:t>
      </w:r>
      <w:proofErr w:type="spellEnd"/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7" w:history="1">
        <w:r>
          <w:rPr>
            <w:rStyle w:val="a4"/>
            <w:rFonts w:ascii="Inter" w:hAnsi="Inter"/>
            <w:color w:val="CD8CF7"/>
          </w:rPr>
          <w:t>http://54.rpn.gov.ru/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Управление </w:t>
      </w:r>
      <w:proofErr w:type="spellStart"/>
      <w:r>
        <w:rPr>
          <w:rFonts w:ascii="Inter" w:hAnsi="Inter"/>
          <w:color w:val="212529"/>
        </w:rPr>
        <w:t>Роспотребнадзора</w:t>
      </w:r>
      <w:proofErr w:type="spellEnd"/>
      <w:r>
        <w:rPr>
          <w:rFonts w:ascii="Inter" w:hAnsi="Inter"/>
          <w:color w:val="212529"/>
        </w:rPr>
        <w:t xml:space="preserve"> по Новосибирской области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8" w:history="1">
        <w:r>
          <w:rPr>
            <w:rStyle w:val="a4"/>
            <w:rFonts w:ascii="Inter" w:hAnsi="Inter"/>
            <w:color w:val="CD8CF7"/>
          </w:rPr>
          <w:t>http://54.rospotrebnadzor.ru/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Управление ветеринарии Новосибирской области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9" w:history="1">
        <w:r>
          <w:rPr>
            <w:rStyle w:val="a4"/>
            <w:rFonts w:ascii="Inter" w:hAnsi="Inter"/>
            <w:color w:val="CD8CF7"/>
          </w:rPr>
          <w:t>http://vet.nso.ru/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proofErr w:type="spellStart"/>
      <w:r>
        <w:rPr>
          <w:rFonts w:ascii="Inter" w:hAnsi="Inter"/>
          <w:color w:val="212529"/>
        </w:rPr>
        <w:t>Верхнеобское</w:t>
      </w:r>
      <w:proofErr w:type="spellEnd"/>
      <w:r>
        <w:rPr>
          <w:rFonts w:ascii="Inter" w:hAnsi="Inter"/>
          <w:color w:val="212529"/>
        </w:rPr>
        <w:t xml:space="preserve"> территориальное управление Федерального агентства по рыболовству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10" w:history="1">
        <w:r>
          <w:rPr>
            <w:rStyle w:val="a4"/>
            <w:rFonts w:ascii="Inter" w:hAnsi="Inter"/>
            <w:color w:val="CD8CF7"/>
          </w:rPr>
          <w:t>http://vtu-nsk.ru/</w:t>
        </w:r>
      </w:hyperlink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br/>
        <w:t xml:space="preserve">Федеральное агентство водных ресурсов – </w:t>
      </w:r>
      <w:proofErr w:type="spellStart"/>
      <w:r>
        <w:rPr>
          <w:rFonts w:ascii="Inter" w:hAnsi="Inter"/>
          <w:color w:val="212529"/>
        </w:rPr>
        <w:t>Росводресурсы</w:t>
      </w:r>
      <w:proofErr w:type="spellEnd"/>
      <w:r>
        <w:rPr>
          <w:rFonts w:ascii="Inter" w:hAnsi="Inter"/>
          <w:color w:val="212529"/>
        </w:rPr>
        <w:t> </w:t>
      </w:r>
      <w:hyperlink r:id="rId11" w:history="1">
        <w:r>
          <w:rPr>
            <w:rStyle w:val="a4"/>
            <w:rFonts w:ascii="Inter" w:hAnsi="Inter"/>
            <w:color w:val="CD8CF7"/>
          </w:rPr>
          <w:t>http://voda.mnr.gov.ru/</w:t>
        </w:r>
      </w:hyperlink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</w:rPr>
        <w:br/>
        <w:t>Федеральное агентство лесного хозяйства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  <w:hyperlink r:id="rId12" w:history="1">
        <w:r>
          <w:rPr>
            <w:rStyle w:val="a4"/>
            <w:rFonts w:ascii="Inter" w:hAnsi="Inter"/>
            <w:color w:val="CD8CF7"/>
          </w:rPr>
          <w:t>http://www.rosleshoz.gov.ru/</w:t>
        </w:r>
      </w:hyperlink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</w:rPr>
        <w:br/>
        <w:t xml:space="preserve">Федеральное агентство по недропользованию – </w:t>
      </w:r>
      <w:proofErr w:type="spellStart"/>
      <w:r>
        <w:rPr>
          <w:rFonts w:ascii="Inter" w:hAnsi="Inter"/>
          <w:color w:val="212529"/>
        </w:rPr>
        <w:t>Роснедра</w:t>
      </w:r>
      <w:proofErr w:type="spellEnd"/>
      <w:r>
        <w:rPr>
          <w:rFonts w:ascii="Inter" w:hAnsi="Inter"/>
          <w:color w:val="212529"/>
        </w:rPr>
        <w:t> </w:t>
      </w:r>
      <w:hyperlink r:id="rId13" w:history="1">
        <w:r>
          <w:rPr>
            <w:rStyle w:val="a4"/>
            <w:rFonts w:ascii="Inter" w:hAnsi="Inter"/>
            <w:color w:val="CD8CF7"/>
          </w:rPr>
          <w:t>http://www.rosnedra.gov.ru/</w:t>
        </w:r>
      </w:hyperlink>
      <w:r>
        <w:rPr>
          <w:rFonts w:ascii="Inter" w:hAnsi="Inter"/>
          <w:color w:val="212529"/>
        </w:rPr>
        <w:br/>
        <w:t> 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Верхне-Обское бассейновое водное управление федерального агентства водных ресурсов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14" w:history="1">
        <w:r>
          <w:rPr>
            <w:rStyle w:val="a4"/>
            <w:rFonts w:ascii="Inter" w:hAnsi="Inter"/>
            <w:color w:val="CD8CF7"/>
          </w:rPr>
          <w:t>http://www.vobvunsk.ru/</w:t>
        </w:r>
      </w:hyperlink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</w:rPr>
        <w:br/>
        <w:t>Правительство Новосибирской области</w:t>
      </w:r>
    </w:p>
    <w:p w:rsidR="00997C85" w:rsidRDefault="00997C85" w:rsidP="00997C8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15" w:history="1">
        <w:r>
          <w:rPr>
            <w:rStyle w:val="a4"/>
            <w:rFonts w:ascii="Inter" w:hAnsi="Inter"/>
            <w:color w:val="CD8CF7"/>
          </w:rPr>
          <w:t>https://www.nso.ru/</w:t>
        </w:r>
      </w:hyperlink>
    </w:p>
    <w:p w:rsidR="00341FBA" w:rsidRDefault="00341FBA"/>
    <w:sectPr w:rsidR="0034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4F"/>
    <w:rsid w:val="00341FBA"/>
    <w:rsid w:val="00997C85"/>
    <w:rsid w:val="00C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5B9"/>
  <w15:chartTrackingRefBased/>
  <w15:docId w15:val="{381865A5-3BC3-41C6-85F5-EC6945E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rospotrebnadzor.ru/" TargetMode="External"/><Relationship Id="rId13" Type="http://schemas.openxmlformats.org/officeDocument/2006/relationships/hyperlink" Target="http://www.rosnedra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4.rpn.gov.ru/" TargetMode="External"/><Relationship Id="rId12" Type="http://schemas.openxmlformats.org/officeDocument/2006/relationships/hyperlink" Target="http://www.rosleshoz.go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pn.gov.ru/" TargetMode="External"/><Relationship Id="rId11" Type="http://schemas.openxmlformats.org/officeDocument/2006/relationships/hyperlink" Target="http://voda.mnr.gov.ru/" TargetMode="External"/><Relationship Id="rId5" Type="http://schemas.openxmlformats.org/officeDocument/2006/relationships/hyperlink" Target="http://dlh.nso.ru/" TargetMode="External"/><Relationship Id="rId15" Type="http://schemas.openxmlformats.org/officeDocument/2006/relationships/hyperlink" Target="https://www.nso.ru/" TargetMode="External"/><Relationship Id="rId10" Type="http://schemas.openxmlformats.org/officeDocument/2006/relationships/hyperlink" Target="http://vtu-nsk.ru/" TargetMode="External"/><Relationship Id="rId4" Type="http://schemas.openxmlformats.org/officeDocument/2006/relationships/hyperlink" Target="http://www.mnr.gov.ru/" TargetMode="External"/><Relationship Id="rId9" Type="http://schemas.openxmlformats.org/officeDocument/2006/relationships/hyperlink" Target="http://vet.nso.ru/" TargetMode="External"/><Relationship Id="rId14" Type="http://schemas.openxmlformats.org/officeDocument/2006/relationships/hyperlink" Target="http://www.vobvu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Мазалевская Олеся Анатольевна</dc:creator>
  <cp:keywords/>
  <dc:description/>
  <cp:lastModifiedBy>Мазалевская Олеся Анатольевна</cp:lastModifiedBy>
  <cp:revision>2</cp:revision>
  <dcterms:created xsi:type="dcterms:W3CDTF">2024-07-15T08:23:00Z</dcterms:created>
  <dcterms:modified xsi:type="dcterms:W3CDTF">2024-07-15T08:24:00Z</dcterms:modified>
</cp:coreProperties>
</file>