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pPr>
      <w:r>
        <w:t xml:space="preserve">Документ предоставлен </w:t>
      </w:r>
      <w:r>
        <w:rPr>
          <w:color w:val="0000FF"/>
        </w:rPr>
        <w:fldChar w:fldCharType="begin"/>
      </w:r>
      <w:r>
        <w:rPr>
          <w:color w:val="0000FF"/>
        </w:rPr>
        <w:instrText>HYPERLINK "https://www.consultant.ru"</w:instrText>
      </w:r>
      <w:r>
        <w:rPr>
          <w:color w:val="0000FF"/>
        </w:rPr>
        <w:fldChar w:fldCharType="separate"/>
      </w:r>
      <w:r>
        <w:rPr>
          <w:color w:val="0000FF"/>
        </w:rPr>
        <w:t>КонсультантПлюс</w:t>
      </w:r>
      <w:r>
        <w:rPr>
          <w:color w:val="0000FF"/>
        </w:rPr>
        <w:fldChar w:fldCharType="end"/>
      </w:r>
      <w:r>
        <w:br/>
      </w:r>
    </w:p>
    <w:p w14:paraId="02000000">
      <w:pPr>
        <w:pStyle w:val="Style_2"/>
        <w:ind w:firstLine="540" w:left="0"/>
        <w:jc w:val="both"/>
        <w:outlineLvl w:val="0"/>
      </w:pPr>
    </w:p>
    <w:p w14:paraId="03000000">
      <w:pPr>
        <w:pStyle w:val="Style_3"/>
        <w:ind/>
        <w:jc w:val="center"/>
        <w:outlineLvl w:val="0"/>
      </w:pPr>
      <w:r>
        <w:t>ГУБЕРНАТОР НОВОСИБИРСКОЙ ОБЛАСТИ</w:t>
      </w:r>
    </w:p>
    <w:p w14:paraId="04000000">
      <w:pPr>
        <w:pStyle w:val="Style_3"/>
        <w:ind/>
        <w:jc w:val="center"/>
      </w:pPr>
    </w:p>
    <w:p w14:paraId="05000000">
      <w:pPr>
        <w:pStyle w:val="Style_3"/>
        <w:ind/>
        <w:jc w:val="center"/>
      </w:pPr>
      <w:r>
        <w:t>ПОСТАНОВЛЕНИЕ</w:t>
      </w:r>
    </w:p>
    <w:p w14:paraId="06000000">
      <w:pPr>
        <w:pStyle w:val="Style_3"/>
        <w:ind/>
        <w:jc w:val="center"/>
      </w:pPr>
      <w:r>
        <w:t>от 6 мая 2019 г. N 134</w:t>
      </w:r>
    </w:p>
    <w:p w14:paraId="07000000">
      <w:pPr>
        <w:pStyle w:val="Style_3"/>
        <w:ind/>
        <w:jc w:val="center"/>
      </w:pPr>
    </w:p>
    <w:p w14:paraId="08000000">
      <w:pPr>
        <w:pStyle w:val="Style_3"/>
        <w:ind/>
        <w:jc w:val="center"/>
      </w:pPr>
      <w:r>
        <w:t>ОБ УТВЕРЖДЕНИИ ИНСТРУКЦИИ О ПОРЯДКЕ</w:t>
      </w:r>
    </w:p>
    <w:p w14:paraId="09000000">
      <w:pPr>
        <w:pStyle w:val="Style_3"/>
        <w:ind/>
        <w:jc w:val="center"/>
      </w:pPr>
      <w:r>
        <w:t>ОРГАНИЗАЦИИ РАБОТЫ С ОБРАЩЕНИЯМИ ГРАЖДАН</w:t>
      </w:r>
    </w:p>
    <w:p w14:paraId="0A000000">
      <w:pPr>
        <w:spacing w:after="1"/>
        <w:ind/>
      </w:pPr>
    </w:p>
    <w:tbl>
      <w:tblPr>
        <w:tblStyle w:val="Style_4"/>
        <w:tblBorders>
          <w:top w:sz="4" w:val="nil"/>
          <w:left w:sz="4" w:val="nil"/>
          <w:bottom w:sz="4" w:val="nil"/>
          <w:right w:sz="4" w:val="nil"/>
          <w:insideH w:sz="4" w:val="nil"/>
          <w:insideV w:sz="4" w:val="nil"/>
        </w:tblBorders>
        <w:tblLayout w:type="fixed"/>
        <w:tblCellMar>
          <w:left w:type="dxa" w:w="10"/>
          <w:right w:type="dxa" w:w="10"/>
        </w:tblCellMar>
      </w:tblPr>
      <w:tblGrid>
        <w:gridCol w:w="60"/>
        <w:gridCol w:w="113"/>
        <w:gridCol w:w="9069"/>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14:paraId="0B000000"/>
        </w:tc>
        <w:tc>
          <w:tcPr>
            <w:tcW w:type="dxa" w:w="113"/>
            <w:tcBorders>
              <w:top w:sz="4" w:val="nil"/>
              <w:left w:sz="4" w:val="nil"/>
              <w:bottom w:sz="4" w:val="nil"/>
              <w:right w:sz="4" w:val="nil"/>
            </w:tcBorders>
            <w:shd w:fill="F4F3F8" w:val="clear"/>
            <w:tcMar>
              <w:top w:type="dxa" w:w="0"/>
              <w:left w:type="dxa" w:w="0"/>
              <w:bottom w:type="dxa" w:w="0"/>
              <w:right w:type="dxa" w:w="0"/>
            </w:tcMar>
          </w:tcPr>
          <w:p w14:paraId="0C000000"/>
        </w:tc>
        <w:tc>
          <w:tcPr>
            <w:tcW w:type="dxa" w:w="9069"/>
            <w:tcBorders>
              <w:top w:sz="4" w:val="nil"/>
              <w:left w:sz="4" w:val="nil"/>
              <w:bottom w:sz="4" w:val="nil"/>
              <w:right w:sz="4" w:val="nil"/>
            </w:tcBorders>
            <w:shd w:fill="F4F3F8" w:val="clear"/>
            <w:tcMar>
              <w:top w:type="dxa" w:w="113"/>
              <w:left w:type="dxa" w:w="0"/>
              <w:bottom w:type="dxa" w:w="113"/>
              <w:right w:type="dxa" w:w="0"/>
            </w:tcMar>
          </w:tcPr>
          <w:p w14:paraId="0D000000">
            <w:pPr>
              <w:pStyle w:val="Style_2"/>
              <w:ind/>
              <w:jc w:val="center"/>
            </w:pPr>
            <w:r>
              <w:rPr>
                <w:color w:val="392C69"/>
              </w:rPr>
              <w:t>Список изменяющих документов</w:t>
            </w:r>
          </w:p>
          <w:p w14:paraId="0E000000">
            <w:pPr>
              <w:pStyle w:val="Style_2"/>
              <w:ind/>
              <w:jc w:val="center"/>
            </w:pPr>
            <w:r>
              <w:rPr>
                <w:color w:val="392C69"/>
              </w:rPr>
              <w:t>(в ред. постановлений Губернатора Новосибирской области</w:t>
            </w:r>
          </w:p>
          <w:p w14:paraId="0F000000">
            <w:pPr>
              <w:pStyle w:val="Style_2"/>
              <w:ind/>
              <w:jc w:val="center"/>
            </w:pPr>
            <w:r>
              <w:rPr>
                <w:color w:val="392C69"/>
              </w:rPr>
              <w:t xml:space="preserve">от 13.06.2019 </w:t>
            </w:r>
            <w:r>
              <w:rPr>
                <w:color w:val="0000FF"/>
              </w:rPr>
              <w:fldChar w:fldCharType="begin"/>
            </w:r>
            <w:r>
              <w:rPr>
                <w:color w:val="0000FF"/>
              </w:rPr>
              <w:instrText>HYPERLINK "consultantplus://offline/ref=8E8C624C5B07CF482728C4B4833F69FF4E45E577248B03C0D86CA03A82C4C7FB7FBBC9C57DD02D68A55362EC9132472213FB3A8010131267A1006FC1ZEK3C"</w:instrText>
            </w:r>
            <w:r>
              <w:rPr>
                <w:color w:val="0000FF"/>
              </w:rPr>
              <w:fldChar w:fldCharType="separate"/>
            </w:r>
            <w:r>
              <w:rPr>
                <w:color w:val="0000FF"/>
              </w:rPr>
              <w:t>N 159</w:t>
            </w:r>
            <w:r>
              <w:rPr>
                <w:color w:val="0000FF"/>
              </w:rPr>
              <w:fldChar w:fldCharType="end"/>
            </w:r>
            <w:r>
              <w:rPr>
                <w:color w:val="392C69"/>
              </w:rPr>
              <w:t xml:space="preserve">, от 28.05.2021 </w:t>
            </w:r>
            <w:r>
              <w:rPr>
                <w:color w:val="0000FF"/>
              </w:rPr>
              <w:fldChar w:fldCharType="begin"/>
            </w:r>
            <w:r>
              <w:rPr>
                <w:color w:val="0000FF"/>
              </w:rPr>
              <w:instrText>HYPERLINK "consultantplus://offline/ref=8E8C624C5B07CF482728C4B4833F69FF4E45E577248903C0DF69A03A82C4C7FB7FBBC9C57DD02D68A55362EC9132472213FB3A8010131267A1006FC1ZEK3C"</w:instrText>
            </w:r>
            <w:r>
              <w:rPr>
                <w:color w:val="0000FF"/>
              </w:rPr>
              <w:fldChar w:fldCharType="separate"/>
            </w:r>
            <w:r>
              <w:rPr>
                <w:color w:val="0000FF"/>
              </w:rPr>
              <w:t>N 125</w:t>
            </w:r>
            <w:r>
              <w:rPr>
                <w:color w:val="0000FF"/>
              </w:rPr>
              <w:fldChar w:fldCharType="end"/>
            </w:r>
            <w:r>
              <w:rPr>
                <w:color w:val="392C69"/>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14:paraId="10000000"/>
        </w:tc>
      </w:tr>
    </w:tbl>
    <w:p w14:paraId="11000000">
      <w:pPr>
        <w:pStyle w:val="Style_2"/>
        <w:ind w:firstLine="540" w:left="0"/>
        <w:jc w:val="both"/>
      </w:pPr>
    </w:p>
    <w:p w14:paraId="12000000">
      <w:pPr>
        <w:pStyle w:val="Style_2"/>
        <w:ind w:firstLine="540" w:left="0"/>
        <w:jc w:val="both"/>
      </w:pPr>
      <w:r>
        <w:t xml:space="preserve">В целях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поступившими в адрес Губернатора Новосибирской области и в Правительство Новосибирской области, в соответствии с требованиями Федерального </w:t>
      </w:r>
      <w:r>
        <w:rPr>
          <w:color w:val="0000FF"/>
        </w:rPr>
        <w:fldChar w:fldCharType="begin"/>
      </w:r>
      <w:r>
        <w:rPr>
          <w:color w:val="0000FF"/>
        </w:rPr>
        <w:instrText>HYPERLINK "consultantplus://offline/ref=8E8C624C5B07CF482728DAB9955337F6444FBF72278A019F853EA66DDD94C1AE3FFBCF903E942068AD5836BDD06C1E7250B03788090F126CZBKEC"</w:instrText>
      </w:r>
      <w:r>
        <w:rPr>
          <w:color w:val="0000FF"/>
        </w:rPr>
        <w:fldChar w:fldCharType="separate"/>
      </w:r>
      <w:r>
        <w:rPr>
          <w:color w:val="0000FF"/>
        </w:rPr>
        <w:t>закона</w:t>
      </w:r>
      <w:r>
        <w:rPr>
          <w:color w:val="0000FF"/>
        </w:rPr>
        <w:fldChar w:fldCharType="end"/>
      </w:r>
      <w:r>
        <w:t xml:space="preserve"> от 02.05.2006 N 59-ФЗ "О порядке рассмотрения обращений граждан Российской Федерации", в соответствии с </w:t>
      </w:r>
      <w:r>
        <w:rPr>
          <w:color w:val="0000FF"/>
        </w:rPr>
        <w:fldChar w:fldCharType="begin"/>
      </w:r>
      <w:r>
        <w:rPr>
          <w:color w:val="0000FF"/>
        </w:rPr>
        <w:instrText>HYPERLINK "consultantplus://offline/ref=8E8C624C5B07CF482728C4B4833F69FF4E45E577248903CFDE6EA03A82C4C7FB7FBBC9C57DD02D68A55366EC9C32472213FB3A8010131267A1006FC1ZEK3C"</w:instrText>
      </w:r>
      <w:r>
        <w:rPr>
          <w:color w:val="0000FF"/>
        </w:rPr>
        <w:fldChar w:fldCharType="separate"/>
      </w:r>
      <w:r>
        <w:rPr>
          <w:color w:val="0000FF"/>
        </w:rPr>
        <w:t>Регламентом</w:t>
      </w:r>
      <w:r>
        <w:rPr>
          <w:color w:val="0000FF"/>
        </w:rPr>
        <w:fldChar w:fldCharType="end"/>
      </w:r>
      <w:r>
        <w:t xml:space="preserve"> Правительства Новосибирской области, утвержденным постановлением Правительства Новосибирской области от 26.04.2010 N 1-п, </w:t>
      </w:r>
      <w:r>
        <w:rPr>
          <w:color w:val="0000FF"/>
        </w:rPr>
        <w:fldChar w:fldCharType="begin"/>
      </w:r>
      <w:r>
        <w:rPr>
          <w:color w:val="0000FF"/>
        </w:rPr>
        <w:instrText>HYPERLINK "consultantplus://offline/ref=8E8C624C5B07CF482728C4B4833F69FF4E45E577248903C1DE6CA03A82C4C7FB7FBBC9C57DD02D68A55363EE9D32472213FB3A8010131267A1006FC1ZEK3C"</w:instrText>
      </w:r>
      <w:r>
        <w:rPr>
          <w:color w:val="0000FF"/>
        </w:rPr>
        <w:fldChar w:fldCharType="separate"/>
      </w:r>
      <w:r>
        <w:rPr>
          <w:color w:val="0000FF"/>
        </w:rPr>
        <w:t>Положением</w:t>
      </w:r>
      <w:r>
        <w:rPr>
          <w:color w:val="0000FF"/>
        </w:rPr>
        <w:fldChar w:fldCharType="end"/>
      </w:r>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постановляю:</w:t>
      </w:r>
    </w:p>
    <w:p w14:paraId="13000000">
      <w:pPr>
        <w:pStyle w:val="Style_2"/>
        <w:spacing w:before="220"/>
        <w:ind w:firstLine="540" w:left="0"/>
        <w:jc w:val="both"/>
      </w:pPr>
      <w:r>
        <w:t xml:space="preserve">1. Утвердить прилагаемую </w:t>
      </w:r>
      <w:r>
        <w:rPr>
          <w:color w:val="0000FF"/>
        </w:rPr>
        <w:fldChar w:fldCharType="begin"/>
      </w:r>
      <w:r>
        <w:rPr>
          <w:color w:val="0000FF"/>
        </w:rPr>
        <w:instrText>HYPERLINK \l "P37"</w:instrText>
      </w:r>
      <w:r>
        <w:rPr>
          <w:color w:val="0000FF"/>
        </w:rPr>
        <w:fldChar w:fldCharType="separate"/>
      </w:r>
      <w:r>
        <w:rPr>
          <w:color w:val="0000FF"/>
        </w:rPr>
        <w:t>Инструкцию</w:t>
      </w:r>
      <w:r>
        <w:rPr>
          <w:color w:val="0000FF"/>
        </w:rPr>
        <w:fldChar w:fldCharType="end"/>
      </w:r>
      <w:r>
        <w:t xml:space="preserve"> о порядке организации работы с обращениями граждан (далее - Инструкция).</w:t>
      </w:r>
    </w:p>
    <w:p w14:paraId="14000000">
      <w:pPr>
        <w:pStyle w:val="Style_2"/>
        <w:spacing w:before="220"/>
        <w:ind w:firstLine="540" w:left="0"/>
        <w:jc w:val="both"/>
      </w:pPr>
      <w:r>
        <w:t>2. Признать утратившими силу:</w:t>
      </w:r>
    </w:p>
    <w:p w14:paraId="15000000">
      <w:pPr>
        <w:pStyle w:val="Style_2"/>
        <w:spacing w:before="220"/>
        <w:ind w:firstLine="540" w:left="0"/>
        <w:jc w:val="both"/>
      </w:pPr>
      <w:r>
        <w:t xml:space="preserve">1) </w:t>
      </w:r>
      <w:r>
        <w:rPr>
          <w:color w:val="0000FF"/>
        </w:rPr>
        <w:fldChar w:fldCharType="begin"/>
      </w:r>
      <w:r>
        <w:rPr>
          <w:color w:val="0000FF"/>
        </w:rPr>
        <w:instrText>HYPERLINK "consultantplus://offline/ref=8E8C624C5B07CF482728C4B4833F69FF4E45E577248A0DCEDF6FA03A82C4C7FB7FBBC9C56FD07564A4547CEC9D27117355ZAKFC"</w:instrText>
      </w:r>
      <w:r>
        <w:rPr>
          <w:color w:val="0000FF"/>
        </w:rPr>
        <w:fldChar w:fldCharType="separate"/>
      </w:r>
      <w:r>
        <w:rPr>
          <w:color w:val="0000FF"/>
        </w:rPr>
        <w:t>постановление</w:t>
      </w:r>
      <w:r>
        <w:rPr>
          <w:color w:val="0000FF"/>
        </w:rPr>
        <w:fldChar w:fldCharType="end"/>
      </w:r>
      <w:r>
        <w:t xml:space="preserve"> Губернатора Новосибирской области от 20.10.2011 N 275 "Об утверждении Инструкции о порядке организации работы с обращениями граждан";</w:t>
      </w:r>
    </w:p>
    <w:p w14:paraId="16000000">
      <w:pPr>
        <w:pStyle w:val="Style_2"/>
        <w:spacing w:before="220"/>
        <w:ind w:firstLine="540" w:left="0"/>
        <w:jc w:val="both"/>
      </w:pPr>
      <w:r>
        <w:t xml:space="preserve">2) </w:t>
      </w:r>
      <w:r>
        <w:rPr>
          <w:color w:val="0000FF"/>
        </w:rPr>
        <w:fldChar w:fldCharType="begin"/>
      </w:r>
      <w:r>
        <w:rPr>
          <w:color w:val="0000FF"/>
        </w:rPr>
        <w:instrText>HYPERLINK "consultantplus://offline/ref=8E8C624C5B07CF482728C4B4833F69FF4E45E577238A09C9DA61FD308A9DCBF978B496C07AC12D68A24D62E58A3B1371Z5K6C"</w:instrText>
      </w:r>
      <w:r>
        <w:rPr>
          <w:color w:val="0000FF"/>
        </w:rPr>
        <w:fldChar w:fldCharType="separate"/>
      </w:r>
      <w:r>
        <w:rPr>
          <w:color w:val="0000FF"/>
        </w:rPr>
        <w:t>постановление</w:t>
      </w:r>
      <w:r>
        <w:rPr>
          <w:color w:val="0000FF"/>
        </w:rPr>
        <w:fldChar w:fldCharType="end"/>
      </w:r>
      <w:r>
        <w:t xml:space="preserve"> Губернатора Новосибирской области от 28.12.2012 N 239 "О внесении изменений в постановление Губернатора Новосибирской области от 20.10.2011 N 275";</w:t>
      </w:r>
    </w:p>
    <w:p w14:paraId="17000000">
      <w:pPr>
        <w:pStyle w:val="Style_2"/>
        <w:spacing w:before="220"/>
        <w:ind w:firstLine="540" w:left="0"/>
        <w:jc w:val="both"/>
      </w:pPr>
      <w:r>
        <w:t xml:space="preserve">3) </w:t>
      </w:r>
      <w:r>
        <w:rPr>
          <w:color w:val="0000FF"/>
        </w:rPr>
        <w:fldChar w:fldCharType="begin"/>
      </w:r>
      <w:r>
        <w:rPr>
          <w:color w:val="0000FF"/>
        </w:rPr>
        <w:instrText>HYPERLINK "consultantplus://offline/ref=8E8C624C5B07CF482728C4B4833F69FF4E45E577238F0ACBDE61FD308A9DCBF978B496C07AC12D68A24D62E58A3B1371Z5K6C"</w:instrText>
      </w:r>
      <w:r>
        <w:rPr>
          <w:color w:val="0000FF"/>
        </w:rPr>
        <w:fldChar w:fldCharType="separate"/>
      </w:r>
      <w:r>
        <w:rPr>
          <w:color w:val="0000FF"/>
        </w:rPr>
        <w:t>постановление</w:t>
      </w:r>
      <w:r>
        <w:rPr>
          <w:color w:val="0000FF"/>
        </w:rPr>
        <w:fldChar w:fldCharType="end"/>
      </w:r>
      <w:r>
        <w:t xml:space="preserve"> Губернатора Новосибирской области от 09.08.2013 N 198 "О внесении изменений в постановление Губернатора Новосибирской области от 20.10.2011 N 275";</w:t>
      </w:r>
    </w:p>
    <w:p w14:paraId="18000000">
      <w:pPr>
        <w:pStyle w:val="Style_2"/>
        <w:spacing w:before="220"/>
        <w:ind w:firstLine="540" w:left="0"/>
        <w:jc w:val="both"/>
      </w:pPr>
      <w:r>
        <w:t xml:space="preserve">4) </w:t>
      </w:r>
      <w:r>
        <w:rPr>
          <w:color w:val="0000FF"/>
        </w:rPr>
        <w:fldChar w:fldCharType="begin"/>
      </w:r>
      <w:r>
        <w:rPr>
          <w:color w:val="0000FF"/>
        </w:rPr>
        <w:instrText>HYPERLINK "consultantplus://offline/ref=8E8C624C5B07CF482728C4B4833F69FF4E45E577238D0ACCDE61FD308A9DCBF978B496C07AC12D68A24D62E58A3B1371Z5K6C"</w:instrText>
      </w:r>
      <w:r>
        <w:rPr>
          <w:color w:val="0000FF"/>
        </w:rPr>
        <w:fldChar w:fldCharType="separate"/>
      </w:r>
      <w:r>
        <w:rPr>
          <w:color w:val="0000FF"/>
        </w:rPr>
        <w:t>постановление</w:t>
      </w:r>
      <w:r>
        <w:rPr>
          <w:color w:val="0000FF"/>
        </w:rPr>
        <w:fldChar w:fldCharType="end"/>
      </w:r>
      <w:r>
        <w:t xml:space="preserve"> Губернатора Новосибирской области от 13.11.2013 N 273 "О внесении изменения в постановление Губернатора Новосибирской области от 20.10.2011 N 275";</w:t>
      </w:r>
    </w:p>
    <w:p w14:paraId="19000000">
      <w:pPr>
        <w:pStyle w:val="Style_2"/>
        <w:spacing w:before="220"/>
        <w:ind w:firstLine="540" w:left="0"/>
        <w:jc w:val="both"/>
      </w:pPr>
      <w:r>
        <w:t xml:space="preserve">5) </w:t>
      </w:r>
      <w:r>
        <w:rPr>
          <w:color w:val="0000FF"/>
        </w:rPr>
        <w:fldChar w:fldCharType="begin"/>
      </w:r>
      <w:r>
        <w:rPr>
          <w:color w:val="0000FF"/>
        </w:rPr>
        <w:instrText>HYPERLINK "consultantplus://offline/ref=8E8C624C5B07CF482728C4B4833F69FF4E45E577228303CCDF61FD308A9DCBF978B496C07AC12D68A24D62E58A3B1371Z5K6C"</w:instrText>
      </w:r>
      <w:r>
        <w:rPr>
          <w:color w:val="0000FF"/>
        </w:rPr>
        <w:fldChar w:fldCharType="separate"/>
      </w:r>
      <w:r>
        <w:rPr>
          <w:color w:val="0000FF"/>
        </w:rPr>
        <w:t>постановление</w:t>
      </w:r>
      <w:r>
        <w:rPr>
          <w:color w:val="0000FF"/>
        </w:rPr>
        <w:fldChar w:fldCharType="end"/>
      </w:r>
      <w:r>
        <w:t xml:space="preserve"> Губернатора Новосибирской области от 14.04.2015 N 70 "О внесении изменений в постановление Губернатора Новосибирской области от 20.10.2011 N 275";</w:t>
      </w:r>
    </w:p>
    <w:p w14:paraId="1A000000">
      <w:pPr>
        <w:pStyle w:val="Style_2"/>
        <w:spacing w:before="220"/>
        <w:ind w:firstLine="540" w:left="0"/>
        <w:jc w:val="both"/>
      </w:pPr>
      <w:r>
        <w:t xml:space="preserve">6) </w:t>
      </w:r>
      <w:r>
        <w:rPr>
          <w:color w:val="0000FF"/>
        </w:rPr>
        <w:fldChar w:fldCharType="begin"/>
      </w:r>
      <w:r>
        <w:rPr>
          <w:color w:val="0000FF"/>
        </w:rPr>
        <w:instrText>HYPERLINK "consultantplus://offline/ref=8E8C624C5B07CF482728C4B4833F69FF4E45E5772D8E02CADE61FD308A9DCBF978B496C07AC12D68A24D62E58A3B1371Z5K6C"</w:instrText>
      </w:r>
      <w:r>
        <w:rPr>
          <w:color w:val="0000FF"/>
        </w:rPr>
        <w:fldChar w:fldCharType="separate"/>
      </w:r>
      <w:r>
        <w:rPr>
          <w:color w:val="0000FF"/>
        </w:rPr>
        <w:t>постановление</w:t>
      </w:r>
      <w:r>
        <w:rPr>
          <w:color w:val="0000FF"/>
        </w:rPr>
        <w:fldChar w:fldCharType="end"/>
      </w:r>
      <w:r>
        <w:t xml:space="preserve"> Губернатора Новосибирской области от 06.11.2015 N 247 "О внесении изменений в постановление Губернатора Новосибирской области от 20.10.2011 N 275";</w:t>
      </w:r>
    </w:p>
    <w:p w14:paraId="1B000000">
      <w:pPr>
        <w:pStyle w:val="Style_2"/>
        <w:spacing w:before="220"/>
        <w:ind w:firstLine="540" w:left="0"/>
        <w:jc w:val="both"/>
      </w:pPr>
      <w:r>
        <w:t xml:space="preserve">7) </w:t>
      </w:r>
      <w:r>
        <w:rPr>
          <w:color w:val="0000FF"/>
        </w:rPr>
        <w:fldChar w:fldCharType="begin"/>
      </w:r>
      <w:r>
        <w:rPr>
          <w:color w:val="0000FF"/>
        </w:rPr>
        <w:instrText>HYPERLINK "consultantplus://offline/ref=8E8C624C5B07CF482728C4B4833F69FF4E45E5772D8C08CADC61FD308A9DCBF978B496C07AC12D68A24D62E58A3B1371Z5K6C"</w:instrText>
      </w:r>
      <w:r>
        <w:rPr>
          <w:color w:val="0000FF"/>
        </w:rPr>
        <w:fldChar w:fldCharType="separate"/>
      </w:r>
      <w:r>
        <w:rPr>
          <w:color w:val="0000FF"/>
        </w:rPr>
        <w:t>постановление</w:t>
      </w:r>
      <w:r>
        <w:rPr>
          <w:color w:val="0000FF"/>
        </w:rPr>
        <w:fldChar w:fldCharType="end"/>
      </w:r>
      <w:r>
        <w:t xml:space="preserve"> Губернатора Новосибирской области от 25.12.2015 N 283 "О внесении изменения в постановление Губернатора Новосибирской области от 20.10.2011 N 275";</w:t>
      </w:r>
    </w:p>
    <w:p w14:paraId="1C000000">
      <w:pPr>
        <w:pStyle w:val="Style_2"/>
        <w:spacing w:before="220"/>
        <w:ind w:firstLine="540" w:left="0"/>
        <w:jc w:val="both"/>
      </w:pPr>
      <w:r>
        <w:t xml:space="preserve">8) </w:t>
      </w:r>
      <w:r>
        <w:rPr>
          <w:color w:val="0000FF"/>
        </w:rPr>
        <w:fldChar w:fldCharType="begin"/>
      </w:r>
      <w:r>
        <w:rPr>
          <w:color w:val="0000FF"/>
        </w:rPr>
        <w:instrText>HYPERLINK "consultantplus://offline/ref=8E8C624C5B07CF482728C4B4833F69FF4E45E577248A0CC9DB6FA03A82C4C7FB7FBBC9C56FD07564A4547CEC9D27117355ZAKFC"</w:instrText>
      </w:r>
      <w:r>
        <w:rPr>
          <w:color w:val="0000FF"/>
        </w:rPr>
        <w:fldChar w:fldCharType="separate"/>
      </w:r>
      <w:r>
        <w:rPr>
          <w:color w:val="0000FF"/>
        </w:rPr>
        <w:t>постановление</w:t>
      </w:r>
      <w:r>
        <w:rPr>
          <w:color w:val="0000FF"/>
        </w:rPr>
        <w:fldChar w:fldCharType="end"/>
      </w:r>
      <w:r>
        <w:t xml:space="preserve"> Губернатора Новосибирской области от 16.01.2018 N 10 "О внесении изменений в постановление Губернатора Новосибирской области от 20.10.2011 N 275";</w:t>
      </w:r>
    </w:p>
    <w:p w14:paraId="1D000000">
      <w:pPr>
        <w:pStyle w:val="Style_2"/>
        <w:spacing w:before="220"/>
        <w:ind w:firstLine="540" w:left="0"/>
        <w:jc w:val="both"/>
      </w:pPr>
      <w:r>
        <w:t xml:space="preserve">9) </w:t>
      </w:r>
      <w:r>
        <w:rPr>
          <w:color w:val="0000FF"/>
        </w:rPr>
        <w:fldChar w:fldCharType="begin"/>
      </w:r>
      <w:r>
        <w:rPr>
          <w:color w:val="0000FF"/>
        </w:rPr>
        <w:instrText>HYPERLINK "consultantplus://offline/ref=8E8C624C5B07CF482728C4B4833F69FF4E45E577248A0DCED862A03A82C4C7FB7FBBC9C56FD07564A4547CEC9D27117355ZAKFC"</w:instrText>
      </w:r>
      <w:r>
        <w:rPr>
          <w:color w:val="0000FF"/>
        </w:rPr>
        <w:fldChar w:fldCharType="separate"/>
      </w:r>
      <w:r>
        <w:rPr>
          <w:color w:val="0000FF"/>
        </w:rPr>
        <w:t>постановление</w:t>
      </w:r>
      <w:r>
        <w:rPr>
          <w:color w:val="0000FF"/>
        </w:rPr>
        <w:fldChar w:fldCharType="end"/>
      </w:r>
      <w:r>
        <w:t xml:space="preserve"> Губернатора Новосибирской области от 19.03.2018 N 49 "О внесении изменений в постановление Губернатора Новосибирской области от 20.10.2011 N 275".</w:t>
      </w:r>
    </w:p>
    <w:p w14:paraId="1E000000">
      <w:pPr>
        <w:pStyle w:val="Style_2"/>
        <w:spacing w:before="220"/>
        <w:ind w:firstLine="540" w:left="0"/>
        <w:jc w:val="both"/>
      </w:pPr>
      <w:r>
        <w:t>3. Контроль за исполнением настоящего постановления возложить на первого заместителя Губернатора Новосибирской области Петухова Ю.Ф.</w:t>
      </w:r>
    </w:p>
    <w:p w14:paraId="1F000000">
      <w:pPr>
        <w:pStyle w:val="Style_2"/>
        <w:ind w:firstLine="540" w:left="0"/>
        <w:jc w:val="both"/>
      </w:pPr>
    </w:p>
    <w:p w14:paraId="20000000">
      <w:pPr>
        <w:pStyle w:val="Style_2"/>
        <w:ind/>
        <w:jc w:val="right"/>
      </w:pPr>
      <w:r>
        <w:t>А.А.ТРАВНИКОВ</w:t>
      </w:r>
    </w:p>
    <w:p w14:paraId="21000000">
      <w:pPr>
        <w:pStyle w:val="Style_2"/>
        <w:ind w:firstLine="540" w:left="0"/>
        <w:jc w:val="both"/>
      </w:pPr>
    </w:p>
    <w:p w14:paraId="22000000">
      <w:pPr>
        <w:pStyle w:val="Style_2"/>
        <w:ind w:firstLine="540" w:left="0"/>
        <w:jc w:val="both"/>
      </w:pPr>
    </w:p>
    <w:p w14:paraId="23000000">
      <w:pPr>
        <w:pStyle w:val="Style_2"/>
        <w:ind w:firstLine="540" w:left="0"/>
        <w:jc w:val="both"/>
      </w:pPr>
    </w:p>
    <w:p w14:paraId="24000000">
      <w:pPr>
        <w:pStyle w:val="Style_2"/>
        <w:ind w:firstLine="540" w:left="0"/>
        <w:jc w:val="both"/>
      </w:pPr>
    </w:p>
    <w:p w14:paraId="25000000">
      <w:pPr>
        <w:pStyle w:val="Style_2"/>
        <w:ind w:firstLine="540" w:left="0"/>
        <w:jc w:val="both"/>
      </w:pPr>
    </w:p>
    <w:p w14:paraId="26000000">
      <w:pPr>
        <w:pStyle w:val="Style_2"/>
        <w:ind/>
        <w:jc w:val="right"/>
        <w:outlineLvl w:val="0"/>
      </w:pPr>
      <w:r>
        <w:t>Утверждена</w:t>
      </w:r>
    </w:p>
    <w:p w14:paraId="27000000">
      <w:pPr>
        <w:pStyle w:val="Style_2"/>
        <w:ind/>
        <w:jc w:val="right"/>
      </w:pPr>
      <w:r>
        <w:t>постановлением</w:t>
      </w:r>
    </w:p>
    <w:p w14:paraId="28000000">
      <w:pPr>
        <w:pStyle w:val="Style_2"/>
        <w:ind/>
        <w:jc w:val="right"/>
      </w:pPr>
      <w:r>
        <w:t>Губернатора Новосибирской области</w:t>
      </w:r>
    </w:p>
    <w:p w14:paraId="29000000">
      <w:pPr>
        <w:pStyle w:val="Style_2"/>
        <w:ind/>
        <w:jc w:val="right"/>
      </w:pPr>
      <w:r>
        <w:t>от 06.05.2019 N 134</w:t>
      </w:r>
    </w:p>
    <w:p w14:paraId="2A000000">
      <w:pPr>
        <w:pStyle w:val="Style_2"/>
        <w:ind w:firstLine="540" w:left="0"/>
        <w:jc w:val="both"/>
      </w:pPr>
    </w:p>
    <w:p w14:paraId="2B000000">
      <w:pPr>
        <w:pStyle w:val="Style_3"/>
        <w:ind/>
        <w:jc w:val="center"/>
      </w:pPr>
      <w:bookmarkStart w:id="1" w:name="P37"/>
      <w:bookmarkEnd w:id="1"/>
      <w:r>
        <w:t>ИНСТРУКЦИЯ</w:t>
      </w:r>
    </w:p>
    <w:p w14:paraId="2C000000">
      <w:pPr>
        <w:pStyle w:val="Style_3"/>
        <w:ind/>
        <w:jc w:val="center"/>
      </w:pPr>
      <w:r>
        <w:t>О ПОРЯДКЕ ОРГАНИЗАЦИИ РАБОТЫ С ОБРАЩЕНИЯМИ ГРАЖДАН</w:t>
      </w:r>
    </w:p>
    <w:p w14:paraId="2D000000">
      <w:pPr>
        <w:spacing w:after="1"/>
        <w:ind/>
      </w:pPr>
    </w:p>
    <w:tbl>
      <w:tblPr>
        <w:tblStyle w:val="Style_4"/>
        <w:tblBorders>
          <w:top w:sz="4" w:val="nil"/>
          <w:left w:sz="4" w:val="nil"/>
          <w:bottom w:sz="4" w:val="nil"/>
          <w:right w:sz="4" w:val="nil"/>
          <w:insideH w:sz="4" w:val="nil"/>
          <w:insideV w:sz="4" w:val="nil"/>
        </w:tblBorders>
        <w:tblLayout w:type="fixed"/>
        <w:tblCellMar>
          <w:left w:type="dxa" w:w="10"/>
          <w:right w:type="dxa" w:w="10"/>
        </w:tblCellMar>
      </w:tblPr>
      <w:tblGrid>
        <w:gridCol w:w="60"/>
        <w:gridCol w:w="113"/>
        <w:gridCol w:w="9069"/>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14:paraId="2E000000"/>
        </w:tc>
        <w:tc>
          <w:tcPr>
            <w:tcW w:type="dxa" w:w="113"/>
            <w:tcBorders>
              <w:top w:sz="4" w:val="nil"/>
              <w:left w:sz="4" w:val="nil"/>
              <w:bottom w:sz="4" w:val="nil"/>
              <w:right w:sz="4" w:val="nil"/>
            </w:tcBorders>
            <w:shd w:fill="F4F3F8" w:val="clear"/>
            <w:tcMar>
              <w:top w:type="dxa" w:w="0"/>
              <w:left w:type="dxa" w:w="0"/>
              <w:bottom w:type="dxa" w:w="0"/>
              <w:right w:type="dxa" w:w="0"/>
            </w:tcMar>
          </w:tcPr>
          <w:p w14:paraId="2F000000"/>
        </w:tc>
        <w:tc>
          <w:tcPr>
            <w:tcW w:type="dxa" w:w="9069"/>
            <w:tcBorders>
              <w:top w:sz="4" w:val="nil"/>
              <w:left w:sz="4" w:val="nil"/>
              <w:bottom w:sz="4" w:val="nil"/>
              <w:right w:sz="4" w:val="nil"/>
            </w:tcBorders>
            <w:shd w:fill="F4F3F8" w:val="clear"/>
            <w:tcMar>
              <w:top w:type="dxa" w:w="113"/>
              <w:left w:type="dxa" w:w="0"/>
              <w:bottom w:type="dxa" w:w="113"/>
              <w:right w:type="dxa" w:w="0"/>
            </w:tcMar>
          </w:tcPr>
          <w:p w14:paraId="30000000">
            <w:pPr>
              <w:pStyle w:val="Style_2"/>
              <w:ind/>
              <w:jc w:val="center"/>
            </w:pPr>
            <w:r>
              <w:rPr>
                <w:color w:val="392C69"/>
              </w:rPr>
              <w:t>Список изменяющих документов</w:t>
            </w:r>
          </w:p>
          <w:p w14:paraId="31000000">
            <w:pPr>
              <w:pStyle w:val="Style_2"/>
              <w:ind/>
              <w:jc w:val="center"/>
            </w:pPr>
            <w:r>
              <w:rPr>
                <w:color w:val="392C69"/>
              </w:rPr>
              <w:t>(в ред. постановлений Губернатора Новосибирской области</w:t>
            </w:r>
          </w:p>
          <w:p w14:paraId="32000000">
            <w:pPr>
              <w:pStyle w:val="Style_2"/>
              <w:ind/>
              <w:jc w:val="center"/>
            </w:pPr>
            <w:r>
              <w:rPr>
                <w:color w:val="392C69"/>
              </w:rPr>
              <w:t xml:space="preserve">от 13.06.2019 </w:t>
            </w:r>
            <w:r>
              <w:rPr>
                <w:color w:val="0000FF"/>
              </w:rPr>
              <w:fldChar w:fldCharType="begin"/>
            </w:r>
            <w:r>
              <w:rPr>
                <w:color w:val="0000FF"/>
              </w:rPr>
              <w:instrText>HYPERLINK "consultantplus://offline/ref=8E8C624C5B07CF482728C4B4833F69FF4E45E577248B03C0D86CA03A82C4C7FB7FBBC9C57DD02D68A55362EC9232472213FB3A8010131267A1006FC1ZEK3C"</w:instrText>
            </w:r>
            <w:r>
              <w:rPr>
                <w:color w:val="0000FF"/>
              </w:rPr>
              <w:fldChar w:fldCharType="separate"/>
            </w:r>
            <w:r>
              <w:rPr>
                <w:color w:val="0000FF"/>
              </w:rPr>
              <w:t>N 159</w:t>
            </w:r>
            <w:r>
              <w:rPr>
                <w:color w:val="0000FF"/>
              </w:rPr>
              <w:fldChar w:fldCharType="end"/>
            </w:r>
            <w:r>
              <w:rPr>
                <w:color w:val="392C69"/>
              </w:rPr>
              <w:t xml:space="preserve">, от 28.05.2021 </w:t>
            </w:r>
            <w:r>
              <w:rPr>
                <w:color w:val="0000FF"/>
              </w:rPr>
              <w:fldChar w:fldCharType="begin"/>
            </w:r>
            <w:r>
              <w:rPr>
                <w:color w:val="0000FF"/>
              </w:rPr>
              <w:instrText>HYPERLINK "consultantplus://offline/ref=8E8C624C5B07CF482728C4B4833F69FF4E45E577248903C0DF69A03A82C4C7FB7FBBC9C57DD02D68A55362EC9232472213FB3A8010131267A1006FC1ZEK3C"</w:instrText>
            </w:r>
            <w:r>
              <w:rPr>
                <w:color w:val="0000FF"/>
              </w:rPr>
              <w:fldChar w:fldCharType="separate"/>
            </w:r>
            <w:r>
              <w:rPr>
                <w:color w:val="0000FF"/>
              </w:rPr>
              <w:t>N 125</w:t>
            </w:r>
            <w:r>
              <w:rPr>
                <w:color w:val="0000FF"/>
              </w:rPr>
              <w:fldChar w:fldCharType="end"/>
            </w:r>
            <w:r>
              <w:rPr>
                <w:color w:val="392C69"/>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14:paraId="33000000"/>
        </w:tc>
      </w:tr>
    </w:tbl>
    <w:p w14:paraId="34000000">
      <w:pPr>
        <w:pStyle w:val="Style_2"/>
        <w:ind w:firstLine="540" w:left="0"/>
        <w:jc w:val="both"/>
      </w:pPr>
    </w:p>
    <w:p w14:paraId="35000000">
      <w:pPr>
        <w:pStyle w:val="Style_3"/>
        <w:ind/>
        <w:jc w:val="center"/>
        <w:outlineLvl w:val="1"/>
      </w:pPr>
      <w:r>
        <w:t>I. Общие положения</w:t>
      </w:r>
    </w:p>
    <w:p w14:paraId="36000000">
      <w:pPr>
        <w:pStyle w:val="Style_2"/>
        <w:ind w:firstLine="540" w:left="0"/>
        <w:jc w:val="both"/>
      </w:pPr>
    </w:p>
    <w:p w14:paraId="37000000">
      <w:pPr>
        <w:pStyle w:val="Style_2"/>
        <w:ind w:firstLine="540" w:left="0"/>
        <w:jc w:val="both"/>
      </w:pPr>
      <w:r>
        <w:t>1. 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 адрес Губернатора Новосибирской области и в Правительство Новосибирской области, индивидуальными и коллективными обращениями граждан в письменной форме и в форме электронного документа (далее - письменные обращения), а также проведению личного приема граждан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Губернатора Новосибирской области и Правительства Новосибирской области, руководителями областных исполнительных органов государственной власти Новосибирской области и уполномоченными на то лицами.</w:t>
      </w:r>
    </w:p>
    <w:p w14:paraId="38000000">
      <w:pPr>
        <w:pStyle w:val="Style_2"/>
        <w:spacing w:before="220"/>
        <w:ind w:firstLine="540" w:left="0"/>
        <w:jc w:val="both"/>
      </w:pPr>
      <w:r>
        <w:t xml:space="preserve">2. Работа по рассмотрению обращений граждан и проведению личного приема граждан организуется в соответствии с </w:t>
      </w:r>
      <w:r>
        <w:rPr>
          <w:color w:val="0000FF"/>
        </w:rPr>
        <w:fldChar w:fldCharType="begin"/>
      </w:r>
      <w:r>
        <w:rPr>
          <w:color w:val="0000FF"/>
        </w:rPr>
        <w:instrText>HYPERLINK "consultantplus://offline/ref=8E8C624C5B07CF482728DAB9955337F64546BC7F2EDC569DD46BA868D5C49BBE29B2C39620942977A75360ZEKDC"</w:instrText>
      </w:r>
      <w:r>
        <w:rPr>
          <w:color w:val="0000FF"/>
        </w:rPr>
        <w:fldChar w:fldCharType="separate"/>
      </w:r>
      <w:r>
        <w:rPr>
          <w:color w:val="0000FF"/>
        </w:rPr>
        <w:t>Конституцией</w:t>
      </w:r>
      <w:r>
        <w:rPr>
          <w:color w:val="0000FF"/>
        </w:rPr>
        <w:fldChar w:fldCharType="end"/>
      </w:r>
      <w:r>
        <w:t xml:space="preserve"> Российской Федерации, международными договорами Российской Федерации, федеральными конституционными законами, Федеральным </w:t>
      </w:r>
      <w:r>
        <w:rPr>
          <w:color w:val="0000FF"/>
        </w:rPr>
        <w:fldChar w:fldCharType="begin"/>
      </w:r>
      <w:r>
        <w:rPr>
          <w:color w:val="0000FF"/>
        </w:rPr>
        <w:instrText>HYPERLINK "consultantplus://offline/ref=8E8C624C5B07CF482728DAB9955337F6444FBF72278A019F853EA66DDD94C1AE3FFBCF903E942068AD5836BDD06C1E7250B03788090F126CZBKEC"</w:instrText>
      </w:r>
      <w:r>
        <w:rPr>
          <w:color w:val="0000FF"/>
        </w:rPr>
        <w:fldChar w:fldCharType="separate"/>
      </w:r>
      <w:r>
        <w:rPr>
          <w:color w:val="0000FF"/>
        </w:rPr>
        <w:t>законом</w:t>
      </w:r>
      <w:r>
        <w:rPr>
          <w:color w:val="0000FF"/>
        </w:rPr>
        <w:fldChar w:fldCharType="end"/>
      </w:r>
      <w:r>
        <w:t xml:space="preserve"> от 02.05.2006 N 59-ФЗ "О порядке рассмотрения обращений граждан Российской Федерации" (далее - Федеральный закон от 02.05.2006 N 59-ФЗ), Федеральным </w:t>
      </w:r>
      <w:r>
        <w:rPr>
          <w:color w:val="0000FF"/>
        </w:rPr>
        <w:fldChar w:fldCharType="begin"/>
      </w:r>
      <w:r>
        <w:rPr>
          <w:color w:val="0000FF"/>
        </w:rPr>
        <w:instrText>HYPERLINK "consultantplus://offline/ref=8E8C624C5B07CF482728DAB9955337F64446B87E2D8A019F853EA66DDD94C1AE2DFB979C3F933E69AC4D60EC96Z3K8C"</w:instrText>
      </w:r>
      <w:r>
        <w:rPr>
          <w:color w:val="0000FF"/>
        </w:rPr>
        <w:fldChar w:fldCharType="separate"/>
      </w:r>
      <w:r>
        <w:rPr>
          <w:color w:val="0000FF"/>
        </w:rPr>
        <w:t>законом</w:t>
      </w:r>
      <w:r>
        <w:rPr>
          <w:color w:val="0000FF"/>
        </w:rPr>
        <w:fldChar w:fldCharType="end"/>
      </w:r>
      <w:r>
        <w:t xml:space="preserve"> от 09.02.2009 N 8-ФЗ "Об обеспечении доступа к информации о деятельности государственных органов и органов местного самоуправления" (далее - Федеральный закон от 09.02.2009 N 8-ФЗ), </w:t>
      </w:r>
      <w:r>
        <w:rPr>
          <w:color w:val="0000FF"/>
        </w:rPr>
        <w:fldChar w:fldCharType="begin"/>
      </w:r>
      <w:r>
        <w:rPr>
          <w:color w:val="0000FF"/>
        </w:rPr>
        <w:instrText>HYPERLINK "consultantplus://offline/ref=8E8C624C5B07CF482728C4B4833F69FF4E45E577248903CFDE6EA03A82C4C7FB7FBBC9C57DD02D68A55366EC9C32472213FB3A8010131267A1006FC1ZEK3C"</w:instrText>
      </w:r>
      <w:r>
        <w:rPr>
          <w:color w:val="0000FF"/>
        </w:rPr>
        <w:fldChar w:fldCharType="separate"/>
      </w:r>
      <w:r>
        <w:rPr>
          <w:color w:val="0000FF"/>
        </w:rPr>
        <w:t>Регламентом</w:t>
      </w:r>
      <w:r>
        <w:rPr>
          <w:color w:val="0000FF"/>
        </w:rPr>
        <w:fldChar w:fldCharType="end"/>
      </w:r>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 </w:t>
      </w:r>
      <w:r>
        <w:rPr>
          <w:color w:val="0000FF"/>
        </w:rPr>
        <w:fldChar w:fldCharType="begin"/>
      </w:r>
      <w:r>
        <w:rPr>
          <w:color w:val="0000FF"/>
        </w:rPr>
        <w:instrText>HYPERLINK "consultantplus://offline/ref=8E8C624C5B07CF482728C4B4833F69FF4E45E577248903C1DE6CA03A82C4C7FB7FBBC9C57DD02D68A55363EE9D32472213FB3A8010131267A1006FC1ZEK3C"</w:instrText>
      </w:r>
      <w:r>
        <w:rPr>
          <w:color w:val="0000FF"/>
        </w:rPr>
        <w:fldChar w:fldCharType="separate"/>
      </w:r>
      <w:r>
        <w:rPr>
          <w:color w:val="0000FF"/>
        </w:rPr>
        <w:t>Положением</w:t>
      </w:r>
      <w:r>
        <w:rPr>
          <w:color w:val="0000FF"/>
        </w:rPr>
        <w:fldChar w:fldCharType="end"/>
      </w:r>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решениями и поручениями Губернатора </w:t>
      </w:r>
      <w:r>
        <w:t xml:space="preserve">Новосибирской области, </w:t>
      </w:r>
      <w:r>
        <w:rPr>
          <w:color w:val="0000FF"/>
        </w:rPr>
        <w:fldChar w:fldCharType="begin"/>
      </w:r>
      <w:r>
        <w:rPr>
          <w:color w:val="0000FF"/>
        </w:rPr>
        <w:instrText>HYPERLINK "consultantplus://offline/ref=8E8C624C5B07CF482728C4B4833F69FF4E45E577248E0BC1DA6CA03A82C4C7FB7FBBC9C57DD02D68A55362EE9D32472213FB3A8010131267A1006FC1ZEK3C"</w:instrText>
      </w:r>
      <w:r>
        <w:rPr>
          <w:color w:val="0000FF"/>
        </w:rPr>
        <w:fldChar w:fldCharType="separate"/>
      </w:r>
      <w:r>
        <w:rPr>
          <w:color w:val="0000FF"/>
        </w:rPr>
        <w:t>Инструкцией</w:t>
      </w:r>
      <w:r>
        <w:rPr>
          <w:color w:val="0000FF"/>
        </w:rPr>
        <w:fldChar w:fldCharType="end"/>
      </w:r>
      <w:r>
        <w:t xml:space="preserve">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N 345 "Об утверждении Инструкции по документационному обеспечению Губернатора Новосибирской области и Правительства Новосибирской области", а также настоящей Инструкцией.</w:t>
      </w:r>
    </w:p>
    <w:p w14:paraId="39000000">
      <w:pPr>
        <w:pStyle w:val="Style_2"/>
        <w:spacing w:before="220"/>
        <w:ind w:firstLine="540" w:left="0"/>
        <w:jc w:val="both"/>
      </w:pPr>
      <w:r>
        <w:t>3. Работу по рассмотрению обращений граждан, поступивших в адрес Губернатора Новосибирской области и в Правительство Новосибирской области, организует администрация Губернатора Новосибирской области и Правительства Новосибирской области (далее - администрация).</w:t>
      </w:r>
    </w:p>
    <w:p w14:paraId="3A000000">
      <w:pPr>
        <w:pStyle w:val="Style_2"/>
        <w:spacing w:before="220"/>
        <w:ind w:firstLine="540" w:left="0"/>
        <w:jc w:val="both"/>
      </w:pPr>
      <w:r>
        <w:t>Прием, регистрацию и учет поступивших в администрацию обращений граждан, а также контроль за соблюдением порядка рассмотрения обращений граждан осуществляет управление по работе с обращениями граждан - общественная приемная Губернатора области администрации Губернатора Новосибирской области и Правительства Новосибирской области (далее - управление - общественная приемная Губернатора области).</w:t>
      </w:r>
    </w:p>
    <w:p w14:paraId="3B000000">
      <w:pPr>
        <w:pStyle w:val="Style_2"/>
        <w:spacing w:before="220"/>
        <w:ind w:firstLine="540" w:left="0"/>
        <w:jc w:val="both"/>
      </w:pPr>
      <w:r>
        <w:t>4. Рассмотрение обращений граждан является должностной обязанностью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руководителей структурных подразделений администрации, руководителей областных исполнительных органов государственной власти Новосибирской области и уполномоченных на то лиц в пределах их компетенции.</w:t>
      </w:r>
    </w:p>
    <w:p w14:paraId="3C000000">
      <w:pPr>
        <w:pStyle w:val="Style_2"/>
        <w:ind w:firstLine="540" w:left="0"/>
        <w:jc w:val="both"/>
      </w:pPr>
    </w:p>
    <w:p w14:paraId="3D000000">
      <w:pPr>
        <w:pStyle w:val="Style_3"/>
        <w:ind/>
        <w:jc w:val="center"/>
        <w:outlineLvl w:val="1"/>
      </w:pPr>
      <w:r>
        <w:t>II. Прием, регистрация и учет письменных обращений</w:t>
      </w:r>
    </w:p>
    <w:p w14:paraId="3E000000">
      <w:pPr>
        <w:pStyle w:val="Style_2"/>
        <w:ind w:firstLine="540" w:left="0"/>
        <w:jc w:val="both"/>
      </w:pPr>
    </w:p>
    <w:p w14:paraId="3F000000">
      <w:pPr>
        <w:pStyle w:val="Style_2"/>
        <w:ind w:firstLine="540" w:left="0"/>
        <w:jc w:val="both"/>
      </w:pPr>
      <w:r>
        <w:t>5. Письменные обращения, поступившие в адрес Губернатора Новосибирской области и в Правительство Новосибирской области, подлежат обязательному рассмотрению.</w:t>
      </w:r>
    </w:p>
    <w:p w14:paraId="40000000">
      <w:pPr>
        <w:pStyle w:val="Style_2"/>
        <w:spacing w:before="220"/>
        <w:ind w:firstLine="540" w:left="0"/>
        <w:jc w:val="both"/>
      </w:pPr>
      <w:r>
        <w:t>Почтовый адрес для обращений граждан, направляемых в письменной форме: Красный проспект, 18, г. Новосибирск, 630007.</w:t>
      </w:r>
    </w:p>
    <w:p w14:paraId="41000000">
      <w:pPr>
        <w:pStyle w:val="Style_2"/>
        <w:spacing w:before="220"/>
        <w:ind w:firstLine="540" w:left="0"/>
        <w:jc w:val="both"/>
      </w:pPr>
      <w:r>
        <w:t>Официальный сайт управления - общественной приемной Губернатора области для обращений граждан, направляемых в форме электронного документа: www.priem.nso.ru.</w:t>
      </w:r>
    </w:p>
    <w:p w14:paraId="42000000">
      <w:pPr>
        <w:pStyle w:val="Style_2"/>
        <w:spacing w:before="220"/>
        <w:ind w:firstLine="540" w:left="0"/>
        <w:jc w:val="both"/>
      </w:pPr>
      <w:r>
        <w:t>Факс: (8383) 238-66-70. Телефон: (8383) 238-66-73.</w:t>
      </w:r>
    </w:p>
    <w:p w14:paraId="43000000">
      <w:pPr>
        <w:pStyle w:val="Style_2"/>
        <w:spacing w:before="220"/>
        <w:ind w:firstLine="540" w:left="0"/>
        <w:jc w:val="both"/>
      </w:pPr>
      <w:r>
        <w:t xml:space="preserve">6. В соответствии с Федеральным </w:t>
      </w:r>
      <w:r>
        <w:rPr>
          <w:color w:val="0000FF"/>
        </w:rPr>
        <w:fldChar w:fldCharType="begin"/>
      </w:r>
      <w:r>
        <w:rPr>
          <w:color w:val="0000FF"/>
        </w:rPr>
        <w:instrText>HYPERLINK "consultantplus://offline/ref=8E8C624C5B07CF482728DAB9955337F6444FBF72278A019F853EA66DDD94C1AE2DFB979C3F933E69AC4D60EC96Z3K8C"</w:instrText>
      </w:r>
      <w:r>
        <w:rPr>
          <w:color w:val="0000FF"/>
        </w:rPr>
        <w:fldChar w:fldCharType="separate"/>
      </w:r>
      <w:r>
        <w:rPr>
          <w:color w:val="0000FF"/>
        </w:rPr>
        <w:t>законом</w:t>
      </w:r>
      <w:r>
        <w:rPr>
          <w:color w:val="0000FF"/>
        </w:rPr>
        <w:fldChar w:fldCharType="end"/>
      </w:r>
      <w:r>
        <w:t xml:space="preserve"> от 02.05.2006 N 59-ФЗ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44000000">
      <w:pPr>
        <w:pStyle w:val="Style_2"/>
        <w:spacing w:before="220"/>
        <w:ind w:firstLine="540" w:left="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14:paraId="45000000">
      <w:pPr>
        <w:pStyle w:val="Style_2"/>
        <w:spacing w:before="220"/>
        <w:ind w:firstLine="540" w:left="0"/>
        <w:jc w:val="both"/>
      </w:pPr>
      <w:r>
        <w:t xml:space="preserve">Если к письменному обращению приложены оригиналы документов, денежные купюры и другие ценности, работниками управления - общественной приемной Губернатора области с 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 по почтовому адресу, указанному в обращении, второй экземпляр </w:t>
      </w:r>
      <w:r>
        <w:t>акта и копии документов приобщаются к поступившему письменному обращению.</w:t>
      </w:r>
    </w:p>
    <w:p w14:paraId="46000000">
      <w:pPr>
        <w:pStyle w:val="Style_2"/>
        <w:spacing w:before="220"/>
        <w:ind w:firstLine="540" w:left="0"/>
        <w:jc w:val="both"/>
      </w:pPr>
      <w:r>
        <w:t>Поздравления, приглашения, соболезнования, печатные издания, поступившие в адрес Губернатора Новосибирской области и в Правительство Новосибирской области,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14:paraId="47000000">
      <w:pPr>
        <w:pStyle w:val="Style_2"/>
        <w:spacing w:before="220"/>
        <w:ind w:firstLine="540" w:left="0"/>
        <w:jc w:val="both"/>
      </w:pPr>
      <w:r>
        <w:t xml:space="preserve">7. Обращение, поступившее в администрацию в форме электронного документа, подлежит рассмотрению в порядке, установленном Федеральным </w:t>
      </w:r>
      <w:r>
        <w:rPr>
          <w:color w:val="0000FF"/>
        </w:rPr>
        <w:fldChar w:fldCharType="begin"/>
      </w:r>
      <w:r>
        <w:rPr>
          <w:color w:val="0000FF"/>
        </w:rPr>
        <w:instrText>HYPERLINK "consultantplus://offline/ref=8E8C624C5B07CF482728DAB9955337F6444FBF72278A019F853EA66DDD94C1AE2DFB979C3F933E69AC4D60EC96Z3K8C"</w:instrText>
      </w:r>
      <w:r>
        <w:rPr>
          <w:color w:val="0000FF"/>
        </w:rPr>
        <w:fldChar w:fldCharType="separate"/>
      </w:r>
      <w:r>
        <w:rPr>
          <w:color w:val="0000FF"/>
        </w:rPr>
        <w:t>законом</w:t>
      </w:r>
      <w:r>
        <w:rPr>
          <w:color w:val="0000FF"/>
        </w:rPr>
        <w:fldChar w:fldCharType="end"/>
      </w:r>
      <w:r>
        <w:t xml:space="preserve"> от 02.05.2006 N 59-ФЗ и настоящей Инструкцией.</w:t>
      </w:r>
    </w:p>
    <w:p w14:paraId="48000000">
      <w:pPr>
        <w:pStyle w:val="Style_2"/>
        <w:spacing w:before="220"/>
        <w:ind w:firstLine="540" w:left="0"/>
        <w:jc w:val="both"/>
      </w:pPr>
      <w:r>
        <w:t xml:space="preserve">В соответствии с Федеральным </w:t>
      </w:r>
      <w:r>
        <w:rPr>
          <w:color w:val="0000FF"/>
        </w:rPr>
        <w:fldChar w:fldCharType="begin"/>
      </w:r>
      <w:r>
        <w:rPr>
          <w:color w:val="0000FF"/>
        </w:rPr>
        <w:instrText>HYPERLINK "consultantplus://offline/ref=8E8C624C5B07CF482728DAB9955337F6444FBF72278A019F853EA66DDD94C1AE2DFB979C3F933E69AC4D60EC96Z3K8C"</w:instrText>
      </w:r>
      <w:r>
        <w:rPr>
          <w:color w:val="0000FF"/>
        </w:rPr>
        <w:fldChar w:fldCharType="separate"/>
      </w:r>
      <w:r>
        <w:rPr>
          <w:color w:val="0000FF"/>
        </w:rPr>
        <w:t>законом</w:t>
      </w:r>
      <w:r>
        <w:rPr>
          <w:color w:val="0000FF"/>
        </w:rPr>
        <w:fldChar w:fldCharType="end"/>
      </w:r>
      <w:r>
        <w:t xml:space="preserve"> от 02.05.2006 N 59-ФЗ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w:t>
      </w:r>
    </w:p>
    <w:p w14:paraId="49000000">
      <w:pPr>
        <w:pStyle w:val="Style_2"/>
        <w:spacing w:before="220"/>
        <w:ind w:firstLine="540" w:left="0"/>
        <w:jc w:val="both"/>
      </w:pPr>
      <w:r>
        <w:t>Гражданин вправе приложить к такому обращению необходимые документы и материалы в электронной форме.</w:t>
      </w:r>
    </w:p>
    <w:p w14:paraId="4A000000">
      <w:pPr>
        <w:pStyle w:val="Style_2"/>
        <w:spacing w:before="220"/>
        <w:ind w:firstLine="540" w:left="0"/>
        <w:jc w:val="both"/>
      </w:pPr>
      <w:r>
        <w:t>Гражданин направляет обращение в форме электронного документа через официальный сайт управления - общественной приемной Губернатора области.</w:t>
      </w:r>
    </w:p>
    <w:p w14:paraId="4B000000">
      <w:pPr>
        <w:pStyle w:val="Style_2"/>
        <w:spacing w:before="220"/>
        <w:ind w:firstLine="540" w:left="0"/>
        <w:jc w:val="both"/>
      </w:pPr>
      <w:bookmarkStart w:id="2" w:name="P65"/>
      <w:bookmarkEnd w:id="2"/>
      <w:r>
        <w:t>8. 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14:paraId="4C000000">
      <w:pPr>
        <w:pStyle w:val="Style_2"/>
        <w:spacing w:before="220"/>
        <w:ind w:firstLine="540" w:left="0"/>
        <w:jc w:val="both"/>
      </w:pPr>
      <w:r>
        <w:t>При рассмотрении (обработке) письменных обращений не допускается разглашение сведений, содержащихся в письменном обращении, а также сведений, касающихся частной жизни гражданина, без его согласия. Не является разглашением сведений, содержащихся в письменном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4D000000">
      <w:pPr>
        <w:pStyle w:val="Style_2"/>
        <w:spacing w:before="220"/>
        <w:ind w:firstLine="540" w:left="0"/>
        <w:jc w:val="both"/>
      </w:pPr>
      <w:r>
        <w:t>9. Письменное обращение подлежит обязательной регистрации в управлении - общественной приемной Губернатора области в течение трех дней с момента поступления в администрацию. Регистрация письменных обращений производится в системе электронного документооборота и делопроизводства Правительства Новосибирской области (далее - СЭДД).</w:t>
      </w:r>
    </w:p>
    <w:p w14:paraId="4E000000">
      <w:pPr>
        <w:pStyle w:val="Style_2"/>
        <w:spacing w:before="220"/>
        <w:ind w:firstLine="540" w:left="0"/>
        <w:jc w:val="both"/>
      </w:pPr>
      <w:r>
        <w:t>10. Начальник управления - общественной приемной Губернатора области определяет должностных лиц, областные исполнительные органы государственной власти Новосибирской области (далее - исполнительные органы государственной власти), в компетенцию которых входит решение поставленных в обращении вопросов, и направляет письменное обращение:</w:t>
      </w:r>
    </w:p>
    <w:p w14:paraId="4F000000">
      <w:pPr>
        <w:pStyle w:val="Style_2"/>
        <w:spacing w:before="220"/>
        <w:ind w:firstLine="540" w:left="0"/>
        <w:jc w:val="both"/>
      </w:pPr>
      <w:r>
        <w:t>1) Губернатору Новосибирской области;</w:t>
      </w:r>
    </w:p>
    <w:p w14:paraId="50000000">
      <w:pPr>
        <w:pStyle w:val="Style_2"/>
        <w:spacing w:before="220"/>
        <w:ind w:firstLine="540" w:left="0"/>
        <w:jc w:val="both"/>
      </w:pPr>
      <w:r>
        <w:t>2) первому заместителю Губернатора Новосибирской области;</w:t>
      </w:r>
    </w:p>
    <w:p w14:paraId="51000000">
      <w:pPr>
        <w:pStyle w:val="Style_2"/>
        <w:spacing w:before="220"/>
        <w:ind w:firstLine="540" w:left="0"/>
        <w:jc w:val="both"/>
      </w:pPr>
      <w:r>
        <w:t>3) первому заместителю Председателя Правительства Новосибирской области;</w:t>
      </w:r>
    </w:p>
    <w:p w14:paraId="52000000">
      <w:pPr>
        <w:pStyle w:val="Style_2"/>
        <w:spacing w:before="220"/>
        <w:ind w:firstLine="540" w:left="0"/>
        <w:jc w:val="both"/>
      </w:pPr>
      <w:r>
        <w:t>4) заместителям Губернатора Новосибирской области;</w:t>
      </w:r>
    </w:p>
    <w:p w14:paraId="53000000">
      <w:pPr>
        <w:pStyle w:val="Style_2"/>
        <w:spacing w:before="220"/>
        <w:ind w:firstLine="540" w:left="0"/>
        <w:jc w:val="both"/>
      </w:pPr>
      <w:r>
        <w:t>5) заместителям Председателя Правительства Новосибирской области;</w:t>
      </w:r>
    </w:p>
    <w:p w14:paraId="54000000">
      <w:pPr>
        <w:pStyle w:val="Style_2"/>
        <w:spacing w:before="220"/>
        <w:ind w:firstLine="540" w:left="0"/>
        <w:jc w:val="both"/>
      </w:pPr>
      <w:r>
        <w:t>6) руководителям структурных подразделений администрации;</w:t>
      </w:r>
    </w:p>
    <w:p w14:paraId="55000000">
      <w:pPr>
        <w:pStyle w:val="Style_2"/>
        <w:spacing w:before="220"/>
        <w:ind w:firstLine="540" w:left="0"/>
        <w:jc w:val="both"/>
      </w:pPr>
      <w:r>
        <w:t>7) руководителям исполнительных органов государственной власти.</w:t>
      </w:r>
    </w:p>
    <w:p w14:paraId="56000000">
      <w:pPr>
        <w:pStyle w:val="Style_2"/>
        <w:spacing w:before="220"/>
        <w:ind w:firstLine="540" w:left="0"/>
        <w:jc w:val="both"/>
      </w:pPr>
      <w:r>
        <w:t>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письменное обращение направляется в электронном виде через СЭДД.</w:t>
      </w:r>
    </w:p>
    <w:p w14:paraId="57000000">
      <w:pPr>
        <w:pStyle w:val="Style_2"/>
        <w:spacing w:before="220"/>
        <w:ind w:firstLine="540" w:left="0"/>
        <w:jc w:val="both"/>
      </w:pPr>
      <w:r>
        <w:t>Оригиналы письменных обращений в исполнительные органы государственной власти не направляются, формируются в архив управления - общественной приемной Губернатора области.</w:t>
      </w:r>
    </w:p>
    <w:p w14:paraId="58000000">
      <w:pPr>
        <w:pStyle w:val="Style_2"/>
        <w:spacing w:before="220"/>
        <w:ind w:firstLine="540" w:left="0"/>
        <w:jc w:val="both"/>
      </w:pPr>
      <w:r>
        <w:t>11. В случае если в обращении, поступившем из управления - общественной приемной Губернатора области, содержится вопрос, решение которого не входит в компетенцию структурного подразделения администрации, исполнительного органа государственной власти, то в течение трех рабочих дней со дня получения в СЭДД уведомления о направлении на рассмотрение обращения в управление - общественную приемную Губернатора области направляется служебное письмо за подписью руководителя структурного подразделения администрации, руководителя исполнительного органа государственной власти о необходимости и с обоснованием необходимости переадресации данного обращения в другое структурное подразделение администрации, другой исполнительный орган государственной власти, другие государственные органы, органы местного самоуправления.</w:t>
      </w:r>
    </w:p>
    <w:p w14:paraId="59000000">
      <w:pPr>
        <w:pStyle w:val="Style_2"/>
        <w:spacing w:before="220"/>
        <w:ind w:firstLine="540" w:left="0"/>
        <w:jc w:val="both"/>
      </w:pPr>
      <w:r>
        <w:t>Самостоятельное перенаправление поступивших из управления - общественной приемной Губернатора области письменных обращений в иные исполнительные органы государственной власти, другие государственные органы, органы местного самоуправления не допускается.</w:t>
      </w:r>
    </w:p>
    <w:p w14:paraId="5A000000">
      <w:pPr>
        <w:pStyle w:val="Style_2"/>
        <w:spacing w:before="220"/>
        <w:ind w:firstLine="540" w:left="0"/>
        <w:jc w:val="both"/>
      </w:pPr>
      <w:bookmarkStart w:id="3" w:name="P80"/>
      <w:bookmarkEnd w:id="3"/>
      <w:r>
        <w:t xml:space="preserve">12. Письменное обращение, содержащее вопросы, решение которых не входит в компетенцию Губернатора Новосибирской области и Правительства Новосибирской области, направляется в течение семи дней со дня регистрации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с указанием куда и по каким вопросам переадресовано его обращение, за исключением случая, указанного в </w:t>
      </w:r>
      <w:r>
        <w:rPr>
          <w:color w:val="0000FF"/>
        </w:rPr>
        <w:fldChar w:fldCharType="begin"/>
      </w:r>
      <w:r>
        <w:rPr>
          <w:color w:val="0000FF"/>
        </w:rPr>
        <w:instrText>HYPERLINK \l "P97"</w:instrText>
      </w:r>
      <w:r>
        <w:rPr>
          <w:color w:val="0000FF"/>
        </w:rPr>
        <w:fldChar w:fldCharType="separate"/>
      </w:r>
      <w:r>
        <w:rPr>
          <w:color w:val="0000FF"/>
        </w:rPr>
        <w:t>подпункте 2 пункта 21</w:t>
      </w:r>
      <w:r>
        <w:rPr>
          <w:color w:val="0000FF"/>
        </w:rPr>
        <w:fldChar w:fldCharType="end"/>
      </w:r>
      <w:r>
        <w:t xml:space="preserve"> Инструкции.</w:t>
      </w:r>
    </w:p>
    <w:p w14:paraId="5B000000">
      <w:pPr>
        <w:pStyle w:val="Style_2"/>
        <w:spacing w:before="220"/>
        <w:ind w:firstLine="540" w:left="0"/>
        <w:jc w:val="both"/>
      </w:pPr>
      <w:r>
        <w:t xml:space="preserve">Письменное обращение в случае, предусмотренном в </w:t>
      </w:r>
      <w:r>
        <w:rPr>
          <w:color w:val="0000FF"/>
        </w:rPr>
        <w:fldChar w:fldCharType="begin"/>
      </w:r>
      <w:r>
        <w:rPr>
          <w:color w:val="0000FF"/>
        </w:rPr>
        <w:instrText>HYPERLINK \l "P80"</w:instrText>
      </w:r>
      <w:r>
        <w:rPr>
          <w:color w:val="0000FF"/>
        </w:rPr>
        <w:fldChar w:fldCharType="separate"/>
      </w:r>
      <w:r>
        <w:rPr>
          <w:color w:val="0000FF"/>
        </w:rPr>
        <w:t>абзаце 1</w:t>
      </w:r>
      <w:r>
        <w:rPr>
          <w:color w:val="0000FF"/>
        </w:rPr>
        <w:fldChar w:fldCharType="end"/>
      </w:r>
      <w:r>
        <w:t xml:space="preserve"> настоящего пункта, направляется в иные государственные органы, органы местного самоуправления или должностному лицу по компетенции заказной корреспонденцией почтовой связью через отдел делопроизводства - канцелярию департамента контроля и документационного обеспечения администрации (далее - отдел делопроизводства - канцелярия).</w:t>
      </w:r>
    </w:p>
    <w:p w14:paraId="5C000000">
      <w:pPr>
        <w:pStyle w:val="Style_2"/>
        <w:spacing w:before="220"/>
        <w:ind w:firstLine="540" w:left="0"/>
        <w:jc w:val="both"/>
      </w:pPr>
      <w:r>
        <w:t>В органы местного самоуправления письменное обращение направляется также в электронном виде через СЭДД.</w:t>
      </w:r>
    </w:p>
    <w:p w14:paraId="5D000000">
      <w:pPr>
        <w:pStyle w:val="Style_2"/>
        <w:spacing w:before="220"/>
        <w:ind w:firstLine="540" w:left="0"/>
        <w:jc w:val="both"/>
      </w:pPr>
      <w:bookmarkStart w:id="4" w:name="P83"/>
      <w:bookmarkEnd w:id="4"/>
      <w: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5E000000">
      <w:pPr>
        <w:pStyle w:val="Style_2"/>
        <w:spacing w:before="220"/>
        <w:ind w:firstLine="540" w:left="0"/>
        <w:jc w:val="both"/>
      </w:pPr>
      <w:r>
        <w:t xml:space="preserve">Копия письменного обращения в случае, предусмотренном в </w:t>
      </w:r>
      <w:r>
        <w:rPr>
          <w:color w:val="0000FF"/>
        </w:rPr>
        <w:fldChar w:fldCharType="begin"/>
      </w:r>
      <w:r>
        <w:rPr>
          <w:color w:val="0000FF"/>
        </w:rPr>
        <w:instrText>HYPERLINK \l "P83"</w:instrText>
      </w:r>
      <w:r>
        <w:rPr>
          <w:color w:val="0000FF"/>
        </w:rPr>
        <w:fldChar w:fldCharType="separate"/>
      </w:r>
      <w:r>
        <w:rPr>
          <w:color w:val="0000FF"/>
        </w:rPr>
        <w:t>абзаце 4</w:t>
      </w:r>
      <w:r>
        <w:rPr>
          <w:color w:val="0000FF"/>
        </w:rPr>
        <w:fldChar w:fldCharType="end"/>
      </w:r>
      <w:r>
        <w:t xml:space="preserve"> настоящего пункта, направляется в иные государственные органы, органы местного самоуправления или должностному лицу по компетенции почтовой связью через отдел делопроизводства - канцелярию.</w:t>
      </w:r>
    </w:p>
    <w:p w14:paraId="5F000000">
      <w:pPr>
        <w:pStyle w:val="Style_2"/>
        <w:spacing w:before="220"/>
        <w:ind w:firstLine="540" w:left="0"/>
        <w:jc w:val="both"/>
      </w:pPr>
      <w:r>
        <w:t xml:space="preserve">В органы местного самоуправления копия письменного обращения направляется также в </w:t>
      </w:r>
      <w:r>
        <w:t>электронном виде через СЭДД.</w:t>
      </w:r>
    </w:p>
    <w:p w14:paraId="60000000">
      <w:pPr>
        <w:pStyle w:val="Style_2"/>
        <w:spacing w:before="220"/>
        <w:ind w:firstLine="540" w:left="0"/>
        <w:jc w:val="both"/>
      </w:pPr>
      <w:r>
        <w:t xml:space="preserve">13.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письменное обращение, о переадресации его обращения, за исключением случая, указанного в </w:t>
      </w:r>
      <w:r>
        <w:rPr>
          <w:color w:val="0000FF"/>
        </w:rPr>
        <w:fldChar w:fldCharType="begin"/>
      </w:r>
      <w:r>
        <w:rPr>
          <w:color w:val="0000FF"/>
        </w:rPr>
        <w:instrText>HYPERLINK \l "P97"</w:instrText>
      </w:r>
      <w:r>
        <w:rPr>
          <w:color w:val="0000FF"/>
        </w:rPr>
        <w:fldChar w:fldCharType="separate"/>
      </w:r>
      <w:r>
        <w:rPr>
          <w:color w:val="0000FF"/>
        </w:rPr>
        <w:t>подпункте 2 пункта 21</w:t>
      </w:r>
      <w:r>
        <w:rPr>
          <w:color w:val="0000FF"/>
        </w:rPr>
        <w:fldChar w:fldCharType="end"/>
      </w:r>
      <w:r>
        <w:t xml:space="preserve"> Инструкции.</w:t>
      </w:r>
    </w:p>
    <w:p w14:paraId="61000000">
      <w:pPr>
        <w:pStyle w:val="Style_2"/>
        <w:ind/>
        <w:jc w:val="both"/>
      </w:pPr>
      <w:r>
        <w:t xml:space="preserve">(в ред. </w:t>
      </w:r>
      <w:r>
        <w:rPr>
          <w:color w:val="0000FF"/>
        </w:rPr>
        <w:fldChar w:fldCharType="begin"/>
      </w:r>
      <w:r>
        <w:rPr>
          <w:color w:val="0000FF"/>
        </w:rPr>
        <w:instrText>HYPERLINK "consultantplus://offline/ref=8E8C624C5B07CF482728C4B4833F69FF4E45E577248B03C0D86CA03A82C4C7FB7FBBC9C57DD02D68A55362EC9332472213FB3A8010131267A1006FC1ZEK3C"</w:instrText>
      </w:r>
      <w:r>
        <w:rPr>
          <w:color w:val="0000FF"/>
        </w:rPr>
        <w:fldChar w:fldCharType="separate"/>
      </w:r>
      <w:r>
        <w:rPr>
          <w:color w:val="0000FF"/>
        </w:rPr>
        <w:t>постановления</w:t>
      </w:r>
      <w:r>
        <w:rPr>
          <w:color w:val="0000FF"/>
        </w:rPr>
        <w:fldChar w:fldCharType="end"/>
      </w:r>
      <w:r>
        <w:t xml:space="preserve"> Губернатора Новосибирской области от 13.06.2019 N 159)</w:t>
      </w:r>
    </w:p>
    <w:p w14:paraId="62000000">
      <w:pPr>
        <w:pStyle w:val="Style_2"/>
        <w:spacing w:before="220"/>
        <w:ind w:firstLine="540" w:left="0"/>
        <w:jc w:val="both"/>
      </w:pPr>
      <w:r>
        <w:t>14. При направлении письменного обращения в органы местного самоуправления, государственные органы готовятся сопроводительное письмо и уведомление гражданину о переадресации его обращения по компетенции, которые подписывает начальник управления - общественной приемной Губернатора области.</w:t>
      </w:r>
    </w:p>
    <w:p w14:paraId="63000000">
      <w:pPr>
        <w:pStyle w:val="Style_2"/>
        <w:spacing w:before="220"/>
        <w:ind w:firstLine="540" w:left="0"/>
        <w:jc w:val="both"/>
      </w:pPr>
      <w:r>
        <w:t>15. Запрещается направлять жалобу на рассмотрение в исполнительный орган государственной власти, орган местного самоуправления или должностному лицу, решение или действие (бездействие) которых обжалуется. В случае если в соответствии с указанным запретом невозможно направление жалобы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64000000">
      <w:pPr>
        <w:pStyle w:val="Style_2"/>
        <w:spacing w:before="220"/>
        <w:ind w:firstLine="540" w:left="0"/>
        <w:jc w:val="both"/>
      </w:pPr>
      <w:r>
        <w:t>16. По поручению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и по решению начальника управления - общественной приемной Губернатора области рассмотрение письменных обращений может производиться с выездом на место.</w:t>
      </w:r>
    </w:p>
    <w:p w14:paraId="65000000">
      <w:pPr>
        <w:pStyle w:val="Style_2"/>
        <w:spacing w:before="220"/>
        <w:ind w:firstLine="540" w:left="0"/>
        <w:jc w:val="both"/>
      </w:pPr>
      <w:r>
        <w:t>17.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66000000">
      <w:pPr>
        <w:pStyle w:val="Style_2"/>
        <w:spacing w:before="220"/>
        <w:ind w:firstLine="540" w:left="0"/>
        <w:jc w:val="both"/>
      </w:pPr>
      <w:r>
        <w:t>18. Письменное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67000000">
      <w:pPr>
        <w:pStyle w:val="Style_2"/>
        <w:spacing w:before="220"/>
        <w:ind w:firstLine="540" w:left="0"/>
        <w:jc w:val="both"/>
      </w:pPr>
      <w:r>
        <w:t xml:space="preserve">19. В случае если в письменном обращении гражданина содержится вопрос, на который ему неоднократно (два и более раз)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 что </w:t>
      </w:r>
      <w:r>
        <w:t>указанное обращение и ранее направленные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14:paraId="68000000">
      <w:pPr>
        <w:pStyle w:val="Style_2"/>
        <w:spacing w:before="220"/>
        <w:ind w:firstLine="540" w:left="0"/>
        <w:jc w:val="both"/>
      </w:pPr>
      <w:r>
        <w:t xml:space="preserve">20. В случае поступления в администрацию письменного обращения, содержащего вопрос, ответ на который размещен в соответствии с </w:t>
      </w:r>
      <w:r>
        <w:rPr>
          <w:color w:val="0000FF"/>
        </w:rPr>
        <w:fldChar w:fldCharType="begin"/>
      </w:r>
      <w:r>
        <w:rPr>
          <w:color w:val="0000FF"/>
        </w:rPr>
        <w:instrText>HYPERLINK \l "P127"</w:instrText>
      </w:r>
      <w:r>
        <w:rPr>
          <w:color w:val="0000FF"/>
        </w:rPr>
        <w:fldChar w:fldCharType="separate"/>
      </w:r>
      <w:r>
        <w:rPr>
          <w:color w:val="0000FF"/>
        </w:rPr>
        <w:t>пунктом 32</w:t>
      </w:r>
      <w:r>
        <w:rPr>
          <w:color w:val="0000FF"/>
        </w:rPr>
        <w:fldChar w:fldCharType="end"/>
      </w:r>
      <w:r>
        <w:t xml:space="preserve"> настоящей Инструкции на официальном сайте Правительства Новосибирской области, на официальном сайте управления - общественной приемной Губернатора области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органа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69000000">
      <w:pPr>
        <w:pStyle w:val="Style_2"/>
        <w:spacing w:before="220"/>
        <w:ind w:firstLine="540" w:left="0"/>
        <w:jc w:val="both"/>
      </w:pPr>
      <w:bookmarkStart w:id="5" w:name="P95"/>
      <w:bookmarkEnd w:id="5"/>
      <w:r>
        <w:t>21. Ответ на письменное обращение не дается в случаях, если:</w:t>
      </w:r>
    </w:p>
    <w:p w14:paraId="6A000000">
      <w:pPr>
        <w:pStyle w:val="Style_2"/>
        <w:spacing w:before="220"/>
        <w:ind w:firstLine="540" w:left="0"/>
        <w:jc w:val="both"/>
      </w:pPr>
      <w:r>
        <w:t>1) в письменном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6B000000">
      <w:pPr>
        <w:pStyle w:val="Style_2"/>
        <w:spacing w:before="220"/>
        <w:ind w:firstLine="540" w:left="0"/>
        <w:jc w:val="both"/>
      </w:pPr>
      <w:bookmarkStart w:id="6" w:name="P97"/>
      <w:bookmarkEnd w:id="6"/>
      <w: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6C000000">
      <w:pPr>
        <w:pStyle w:val="Style_2"/>
        <w:spacing w:before="220"/>
        <w:ind w:firstLine="540" w:left="0"/>
        <w:jc w:val="both"/>
      </w:pPr>
      <w:r>
        <w:t xml:space="preserve">3) текст письменного обращения не позволяет определить суть предложения, заявления или жалобы, ответ на обращение </w:t>
      </w:r>
      <w:r>
        <w:t>не дается</w:t>
      </w:r>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6D000000">
      <w:pPr>
        <w:pStyle w:val="Style_2"/>
        <w:spacing w:before="220"/>
        <w:ind w:firstLine="540" w:left="0"/>
        <w:jc w:val="both"/>
      </w:pPr>
      <w:r>
        <w:t>4)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6E000000">
      <w:pPr>
        <w:pStyle w:val="Style_2"/>
        <w:spacing w:before="220"/>
        <w:ind w:firstLine="540" w:left="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или соответствующему должностному лицу.</w:t>
      </w:r>
    </w:p>
    <w:p w14:paraId="6F000000">
      <w:pPr>
        <w:pStyle w:val="Style_2"/>
        <w:spacing w:before="220"/>
        <w:ind w:firstLine="540" w:left="0"/>
        <w:jc w:val="both"/>
      </w:pPr>
      <w:r>
        <w:t>22. Письменное обращение, содержащее предложения по совершенствованию законодательства Новосибирской области или отзывы на нормативные правовые акты, направляется на рассмотрение в соответствующие структурное подразделение администрации, исполнительные органы государственной власти, разработавшие закон или нормативный правовой акт.</w:t>
      </w:r>
    </w:p>
    <w:p w14:paraId="70000000">
      <w:pPr>
        <w:pStyle w:val="Style_2"/>
        <w:spacing w:before="220"/>
        <w:ind w:firstLine="540" w:left="0"/>
        <w:jc w:val="both"/>
      </w:pPr>
      <w:r>
        <w:t>23. Подготовка отзывов на жалобы граждан, связанные с обжалованием в суде принятых по обращению решений или совершенных должностными лицами администрации действий (бездействия) в связи с рассмотрением обращений, осуществляется с участием должностных лиц администрации, решение, действие (бездействие) которых обжалуется, с участием представителей министерства юстиции Новосибирской области.</w:t>
      </w:r>
    </w:p>
    <w:p w14:paraId="71000000">
      <w:pPr>
        <w:pStyle w:val="Style_2"/>
        <w:spacing w:before="220"/>
        <w:ind w:firstLine="540" w:left="0"/>
        <w:jc w:val="both"/>
      </w:pPr>
      <w:r>
        <w:t>Письменные отзывы в суд на жалобы граждан (истцов) готовятся с учетом сроков, указанных в судебных повестках.</w:t>
      </w:r>
    </w:p>
    <w:p w14:paraId="72000000">
      <w:pPr>
        <w:pStyle w:val="Style_2"/>
        <w:ind w:firstLine="540" w:left="0"/>
        <w:jc w:val="both"/>
      </w:pPr>
    </w:p>
    <w:p w14:paraId="73000000">
      <w:pPr>
        <w:pStyle w:val="Style_3"/>
        <w:ind/>
        <w:jc w:val="center"/>
        <w:outlineLvl w:val="1"/>
      </w:pPr>
      <w:r>
        <w:t>III. Порядок и сроки рассмотрения письменных обращений</w:t>
      </w:r>
    </w:p>
    <w:p w14:paraId="74000000">
      <w:pPr>
        <w:pStyle w:val="Style_2"/>
        <w:ind w:firstLine="540" w:left="0"/>
        <w:jc w:val="both"/>
      </w:pPr>
    </w:p>
    <w:p w14:paraId="75000000">
      <w:pPr>
        <w:pStyle w:val="Style_2"/>
        <w:ind w:firstLine="540" w:left="0"/>
        <w:jc w:val="both"/>
      </w:pPr>
      <w:r>
        <w:t xml:space="preserve">24. Письменное обращение, направленное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в соответствии с Федеральным </w:t>
      </w:r>
      <w:r>
        <w:rPr>
          <w:color w:val="0000FF"/>
        </w:rPr>
        <w:fldChar w:fldCharType="begin"/>
      </w:r>
      <w:r>
        <w:rPr>
          <w:color w:val="0000FF"/>
        </w:rPr>
        <w:instrText>HYPERLINK "consultantplus://offline/ref=8E8C624C5B07CF482728DAB9955337F6444FBF72278A019F853EA66DDD94C1AE2DFB979C3F933E69AC4D60EC96Z3K8C"</w:instrText>
      </w:r>
      <w:r>
        <w:rPr>
          <w:color w:val="0000FF"/>
        </w:rPr>
        <w:fldChar w:fldCharType="separate"/>
      </w:r>
      <w:r>
        <w:rPr>
          <w:color w:val="0000FF"/>
        </w:rPr>
        <w:t>законом</w:t>
      </w:r>
      <w:r>
        <w:rPr>
          <w:color w:val="0000FF"/>
        </w:rPr>
        <w:fldChar w:fldCharType="end"/>
      </w:r>
      <w:r>
        <w:t xml:space="preserve"> от 02.05.2006 N 59-ФЗ рассматривается в течение 30 дней со дня регистрации в управлении - общественной приемной Губернатора области, за исключением письменных обращений, поступивших в адрес Губернатора Новосибирской области и содержащих информацию о фактах возможных нарушений законодательства Российской Федерации в сфере миграции, а также по вопросам организации отдыха и оздоровления детей, которые рассматриваются в течение 20 дней со дня регистрации в управлении - общественной приемной Губернатора области.</w:t>
      </w:r>
    </w:p>
    <w:p w14:paraId="76000000">
      <w:pPr>
        <w:pStyle w:val="Style_2"/>
        <w:spacing w:before="220"/>
        <w:ind w:firstLine="540" w:left="0"/>
        <w:jc w:val="both"/>
      </w:pPr>
      <w:r>
        <w:t>25.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в пределах своей компетенции:</w:t>
      </w:r>
    </w:p>
    <w:p w14:paraId="77000000">
      <w:pPr>
        <w:pStyle w:val="Style_2"/>
        <w:spacing w:before="220"/>
        <w:ind w:firstLine="540" w:left="0"/>
        <w:jc w:val="both"/>
      </w:pPr>
      <w: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14:paraId="78000000">
      <w:pPr>
        <w:pStyle w:val="Style_2"/>
        <w:spacing w:before="220"/>
        <w:ind w:firstLine="540" w:left="0"/>
        <w:jc w:val="both"/>
      </w:pPr>
      <w:r>
        <w:t>2) запрашивают, в том числе в электронной форме, необходимые для рассмотрения обращения документы и материалы в других структурных подразделениях администрации, исполнительных органах государственной власти,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14:paraId="79000000">
      <w:pPr>
        <w:pStyle w:val="Style_2"/>
        <w:spacing w:before="220"/>
        <w:ind w:firstLine="540" w:left="0"/>
        <w:jc w:val="both"/>
      </w:pPr>
      <w:r>
        <w:t>3) принимают меры, направленные на восстановление или защиту нарушенных прав, свобод и законных интересов граждан;</w:t>
      </w:r>
    </w:p>
    <w:p w14:paraId="7A000000">
      <w:pPr>
        <w:pStyle w:val="Style_2"/>
        <w:spacing w:before="220"/>
        <w:ind w:firstLine="540" w:left="0"/>
        <w:jc w:val="both"/>
      </w:pPr>
      <w:r>
        <w:t xml:space="preserve">4) дают письменный ответ по существу поставленных в обращении вопросов, за исключением случаев, указанных в </w:t>
      </w:r>
      <w:r>
        <w:rPr>
          <w:color w:val="0000FF"/>
        </w:rPr>
        <w:fldChar w:fldCharType="begin"/>
      </w:r>
      <w:r>
        <w:rPr>
          <w:color w:val="0000FF"/>
        </w:rPr>
        <w:instrText>HYPERLINK \l "P95"</w:instrText>
      </w:r>
      <w:r>
        <w:rPr>
          <w:color w:val="0000FF"/>
        </w:rPr>
        <w:fldChar w:fldCharType="separate"/>
      </w:r>
      <w:r>
        <w:rPr>
          <w:color w:val="0000FF"/>
        </w:rPr>
        <w:t>пункте 21</w:t>
      </w:r>
      <w:r>
        <w:rPr>
          <w:color w:val="0000FF"/>
        </w:rPr>
        <w:fldChar w:fldCharType="end"/>
      </w:r>
      <w:r>
        <w:t xml:space="preserve"> Инструкции.</w:t>
      </w:r>
    </w:p>
    <w:p w14:paraId="7B000000">
      <w:pPr>
        <w:pStyle w:val="Style_2"/>
        <w:spacing w:before="220"/>
        <w:ind w:firstLine="540" w:left="0"/>
        <w:jc w:val="both"/>
      </w:pPr>
      <w:r>
        <w:t>26. Структурные подразделения администрации, исполнительные органы государственной власти или должностное лицо по направленному в установленном порядке запросу документов и материалов государственного органа, органа местного самоуправления или должностного лица, рассматривающих обращение, обязаны в течение 15 дней со дня поступления запроса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7C000000">
      <w:pPr>
        <w:pStyle w:val="Style_2"/>
        <w:spacing w:before="220"/>
        <w:ind w:firstLine="540" w:left="0"/>
        <w:jc w:val="both"/>
      </w:pPr>
      <w:r>
        <w:t>27. 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либо уполномоченные на то лица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7D000000">
      <w:pPr>
        <w:pStyle w:val="Style_2"/>
        <w:spacing w:before="220"/>
        <w:ind w:firstLine="540" w:left="0"/>
        <w:jc w:val="both"/>
      </w:pPr>
      <w:r>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автору обращения и в государственный орган, орган местного самоуправления, учреждение и организацию или должностному лицу, направившему обращение на рассмотрение.</w:t>
      </w:r>
    </w:p>
    <w:p w14:paraId="7E000000">
      <w:pPr>
        <w:pStyle w:val="Style_2"/>
        <w:spacing w:before="220"/>
        <w:ind w:firstLine="540" w:left="0"/>
        <w:jc w:val="both"/>
      </w:pPr>
      <w:r>
        <w:t>Продление срока рассмотрения письменного обращения может быть только однократным.</w:t>
      </w:r>
    </w:p>
    <w:p w14:paraId="7F000000">
      <w:pPr>
        <w:pStyle w:val="Style_2"/>
        <w:spacing w:before="220"/>
        <w:ind w:firstLine="540" w:left="0"/>
        <w:jc w:val="both"/>
      </w:pPr>
      <w:r>
        <w:t xml:space="preserve">28. Ответ на письменное обращение подписывается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w:t>
      </w:r>
      <w:r>
        <w:t>руководителями исполнительных органов государственной власти</w:t>
      </w:r>
      <w:r>
        <w:t xml:space="preserve"> либо уполномоченными на то лицами.</w:t>
      </w:r>
    </w:p>
    <w:p w14:paraId="80000000">
      <w:pPr>
        <w:pStyle w:val="Style_2"/>
        <w:spacing w:before="220"/>
        <w:ind w:firstLine="540" w:left="0"/>
        <w:jc w:val="both"/>
      </w:pPr>
      <w:r>
        <w:t>29. Поступившие на имя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запросы, обращения сенатора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 депутат), а также их письма о направлении на рассмотрение обращений граждан с запросом документов и материалов о результатах рассмотрения обращений регистрируются в управлении - общественной приемной Губернатора области и представляются соответственно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для принятия решения по рассмотрению депутатского запроса.</w:t>
      </w:r>
    </w:p>
    <w:p w14:paraId="81000000">
      <w:pPr>
        <w:pStyle w:val="Style_2"/>
        <w:ind/>
        <w:jc w:val="both"/>
      </w:pPr>
      <w:r>
        <w:t xml:space="preserve">(в ред. </w:t>
      </w:r>
      <w:r>
        <w:rPr>
          <w:color w:val="0000FF"/>
        </w:rPr>
        <w:fldChar w:fldCharType="begin"/>
      </w:r>
      <w:r>
        <w:rPr>
          <w:color w:val="0000FF"/>
        </w:rPr>
        <w:instrText>HYPERLINK "consultantplus://offline/ref=8E8C624C5B07CF482728C4B4833F69FF4E45E577248903C0DF69A03A82C4C7FB7FBBC9C57DD02D68A55362EC9C32472213FB3A8010131267A1006FC1ZEK3C"</w:instrText>
      </w:r>
      <w:r>
        <w:rPr>
          <w:color w:val="0000FF"/>
        </w:rPr>
        <w:fldChar w:fldCharType="separate"/>
      </w:r>
      <w:r>
        <w:rPr>
          <w:color w:val="0000FF"/>
        </w:rPr>
        <w:t>постановления</w:t>
      </w:r>
      <w:r>
        <w:rPr>
          <w:color w:val="0000FF"/>
        </w:rPr>
        <w:fldChar w:fldCharType="end"/>
      </w:r>
      <w:r>
        <w:t xml:space="preserve"> Губернатора Новосибирской области от 28.05.2021 N 125)</w:t>
      </w:r>
    </w:p>
    <w:p w14:paraId="82000000">
      <w:pPr>
        <w:pStyle w:val="Style_2"/>
        <w:spacing w:before="220"/>
        <w:ind w:firstLine="540" w:left="0"/>
        <w:jc w:val="both"/>
      </w:pPr>
      <w:r>
        <w:t xml:space="preserve">Рассмотрение запросов, обращений сенатора Российской Федерации, депутата осуществляется в соответствии с Федеральным </w:t>
      </w:r>
      <w:r>
        <w:rPr>
          <w:color w:val="0000FF"/>
        </w:rPr>
        <w:fldChar w:fldCharType="begin"/>
      </w:r>
      <w:r>
        <w:rPr>
          <w:color w:val="0000FF"/>
        </w:rPr>
        <w:instrText>HYPERLINK "consultantplus://offline/ref=8E8C624C5B07CF482728DAB9955337F64449BA73268C019F853EA66DDD94C1AE2DFB979C3F933E69AC4D60EC96Z3K8C"</w:instrText>
      </w:r>
      <w:r>
        <w:rPr>
          <w:color w:val="0000FF"/>
        </w:rPr>
        <w:fldChar w:fldCharType="separate"/>
      </w:r>
      <w:r>
        <w:rPr>
          <w:color w:val="0000FF"/>
        </w:rPr>
        <w:t>законом</w:t>
      </w:r>
      <w:r>
        <w:rPr>
          <w:color w:val="0000FF"/>
        </w:rPr>
        <w:fldChar w:fldCharType="end"/>
      </w:r>
      <w:r>
        <w:t xml:space="preserve"> от 08.05.1994 N 3-ФЗ "О статусе сенатора Российской Федерации и статусе депутата Государственной Думы Федерального Собрания Российской Федерации", Федеральным </w:t>
      </w:r>
      <w:r>
        <w:rPr>
          <w:color w:val="0000FF"/>
        </w:rPr>
        <w:fldChar w:fldCharType="begin"/>
      </w:r>
      <w:r>
        <w:rPr>
          <w:color w:val="0000FF"/>
        </w:rPr>
        <w:instrText>HYPERLINK "consultantplus://offline/ref=8E8C624C5B07CF482728DAB9955337F6444FBF72278A019F853EA66DDD94C1AE2DFB979C3F933E69AC4D60EC96Z3K8C"</w:instrText>
      </w:r>
      <w:r>
        <w:rPr>
          <w:color w:val="0000FF"/>
        </w:rPr>
        <w:fldChar w:fldCharType="separate"/>
      </w:r>
      <w:r>
        <w:rPr>
          <w:color w:val="0000FF"/>
        </w:rPr>
        <w:t>законом</w:t>
      </w:r>
      <w:r>
        <w:rPr>
          <w:color w:val="0000FF"/>
        </w:rPr>
        <w:fldChar w:fldCharType="end"/>
      </w:r>
      <w:r>
        <w:t xml:space="preserve"> от 02.05.2006 N 59-ФЗ, </w:t>
      </w:r>
      <w:r>
        <w:rPr>
          <w:color w:val="0000FF"/>
        </w:rPr>
        <w:fldChar w:fldCharType="begin"/>
      </w:r>
      <w:r>
        <w:rPr>
          <w:color w:val="0000FF"/>
        </w:rPr>
        <w:instrText>HYPERLINK "consultantplus://offline/ref=8E8C624C5B07CF482728C4B4833F69FF4E45E577248E0BCBDC63A03A82C4C7FB7FBBC9C56FD07564A4547CEC9D27117355ZAKFC"</w:instrText>
      </w:r>
      <w:r>
        <w:rPr>
          <w:color w:val="0000FF"/>
        </w:rPr>
        <w:fldChar w:fldCharType="separate"/>
      </w:r>
      <w:r>
        <w:rPr>
          <w:color w:val="0000FF"/>
        </w:rPr>
        <w:t>Законом</w:t>
      </w:r>
      <w:r>
        <w:rPr>
          <w:color w:val="0000FF"/>
        </w:rPr>
        <w:fldChar w:fldCharType="end"/>
      </w:r>
      <w:r>
        <w:t xml:space="preserve"> Новосибирской области от 25.12.2006 N 81-ОЗ "О статусе депутата Законодательного Собрания Новосибирской области", </w:t>
      </w:r>
      <w:r>
        <w:rPr>
          <w:color w:val="0000FF"/>
        </w:rPr>
        <w:fldChar w:fldCharType="begin"/>
      </w:r>
      <w:r>
        <w:rPr>
          <w:color w:val="0000FF"/>
        </w:rPr>
        <w:instrText>HYPERLINK "consultantplus://offline/ref=8E8C624C5B07CF482728C4B4833F69FF4E45E577248903CFDE6EA03A82C4C7FB7FBBC9C57DD02D68A55362ED9532472213FB3A8010131267A1006FC1ZEK3C"</w:instrText>
      </w:r>
      <w:r>
        <w:rPr>
          <w:color w:val="0000FF"/>
        </w:rPr>
        <w:fldChar w:fldCharType="separate"/>
      </w:r>
      <w:r>
        <w:rPr>
          <w:color w:val="0000FF"/>
        </w:rPr>
        <w:t>Регламентом</w:t>
      </w:r>
      <w:r>
        <w:rPr>
          <w:color w:val="0000FF"/>
        </w:rPr>
        <w:fldChar w:fldCharType="end"/>
      </w:r>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w:t>
      </w:r>
    </w:p>
    <w:p w14:paraId="83000000">
      <w:pPr>
        <w:pStyle w:val="Style_2"/>
        <w:ind/>
        <w:jc w:val="both"/>
      </w:pPr>
      <w:r>
        <w:t xml:space="preserve">(в ред. </w:t>
      </w:r>
      <w:r>
        <w:rPr>
          <w:color w:val="0000FF"/>
        </w:rPr>
        <w:fldChar w:fldCharType="begin"/>
      </w:r>
      <w:r>
        <w:rPr>
          <w:color w:val="0000FF"/>
        </w:rPr>
        <w:instrText>HYPERLINK "consultantplus://offline/ref=8E8C624C5B07CF482728C4B4833F69FF4E45E577248903C0DF69A03A82C4C7FB7FBBC9C57DD02D68A55362EC9D32472213FB3A8010131267A1006FC1ZEK3C"</w:instrText>
      </w:r>
      <w:r>
        <w:rPr>
          <w:color w:val="0000FF"/>
        </w:rPr>
        <w:fldChar w:fldCharType="separate"/>
      </w:r>
      <w:r>
        <w:rPr>
          <w:color w:val="0000FF"/>
        </w:rPr>
        <w:t>постановления</w:t>
      </w:r>
      <w:r>
        <w:rPr>
          <w:color w:val="0000FF"/>
        </w:rPr>
        <w:fldChar w:fldCharType="end"/>
      </w:r>
      <w:r>
        <w:t xml:space="preserve"> Губернатора Новосибирской области от 28.05.2021 N 125)</w:t>
      </w:r>
    </w:p>
    <w:p w14:paraId="84000000">
      <w:pPr>
        <w:pStyle w:val="Style_2"/>
        <w:spacing w:before="220"/>
        <w:ind w:firstLine="540" w:left="0"/>
        <w:jc w:val="both"/>
      </w:pPr>
      <w:r>
        <w:t>30. Ответ на запросы, обращения сенаторов Российской Федерации, депутата, а также их письма о направлении на рассмотрение обращений граждан с запросом документов и материалов о результатах рассмотрения обращений подписывается тем должностным лицом, которому направлены депутатский запрос, обращение депутата, либо лицом, временно исполняющим его обязанности.</w:t>
      </w:r>
    </w:p>
    <w:p w14:paraId="85000000">
      <w:pPr>
        <w:pStyle w:val="Style_2"/>
        <w:ind/>
        <w:jc w:val="both"/>
      </w:pPr>
      <w:r>
        <w:t xml:space="preserve">(в ред. </w:t>
      </w:r>
      <w:r>
        <w:rPr>
          <w:color w:val="0000FF"/>
        </w:rPr>
        <w:fldChar w:fldCharType="begin"/>
      </w:r>
      <w:r>
        <w:rPr>
          <w:color w:val="0000FF"/>
        </w:rPr>
        <w:instrText>HYPERLINK "consultantplus://offline/ref=8E8C624C5B07CF482728C4B4833F69FF4E45E577248903C0DF69A03A82C4C7FB7FBBC9C57DD02D68A55362ED9532472213FB3A8010131267A1006FC1ZEK3C"</w:instrText>
      </w:r>
      <w:r>
        <w:rPr>
          <w:color w:val="0000FF"/>
        </w:rPr>
        <w:fldChar w:fldCharType="separate"/>
      </w:r>
      <w:r>
        <w:rPr>
          <w:color w:val="0000FF"/>
        </w:rPr>
        <w:t>постановления</w:t>
      </w:r>
      <w:r>
        <w:rPr>
          <w:color w:val="0000FF"/>
        </w:rPr>
        <w:fldChar w:fldCharType="end"/>
      </w:r>
      <w:r>
        <w:t xml:space="preserve"> Губернатора Новосибирской области от 28.05.2021 N 125)</w:t>
      </w:r>
    </w:p>
    <w:p w14:paraId="86000000">
      <w:pPr>
        <w:pStyle w:val="Style_2"/>
        <w:spacing w:before="220"/>
        <w:ind w:firstLine="540" w:left="0"/>
        <w:jc w:val="both"/>
      </w:pPr>
      <w:r>
        <w:t xml:space="preserve">Ответ сенатору Российской Федерации, депутату на их запросы, обращения, а также письма о направлении на рассмотрение обращений граждан с запросом документов и материалов о результатах рассмотрения обращений, поступивших на имя Губернатора Новосибирской области, по поручению Губернатора Новосибирской области либо лица, временно исполняющего его обязанности, подписывается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в </w:t>
      </w:r>
      <w:r>
        <w:t>соответствии с распределением полномочий, а также уполномоченным на то лицом - начальником управления - общественной приемной Губернатора области.</w:t>
      </w:r>
    </w:p>
    <w:p w14:paraId="87000000">
      <w:pPr>
        <w:pStyle w:val="Style_2"/>
        <w:ind/>
        <w:jc w:val="both"/>
      </w:pPr>
      <w:r>
        <w:t xml:space="preserve">(в ред. </w:t>
      </w:r>
      <w:r>
        <w:rPr>
          <w:color w:val="0000FF"/>
        </w:rPr>
        <w:fldChar w:fldCharType="begin"/>
      </w:r>
      <w:r>
        <w:rPr>
          <w:color w:val="0000FF"/>
        </w:rPr>
        <w:instrText>HYPERLINK "consultantplus://offline/ref=8E8C624C5B07CF482728C4B4833F69FF4E45E577248903C0DF69A03A82C4C7FB7FBBC9C57DD02D68A55362ED9632472213FB3A8010131267A1006FC1ZEK3C"</w:instrText>
      </w:r>
      <w:r>
        <w:rPr>
          <w:color w:val="0000FF"/>
        </w:rPr>
        <w:fldChar w:fldCharType="separate"/>
      </w:r>
      <w:r>
        <w:rPr>
          <w:color w:val="0000FF"/>
        </w:rPr>
        <w:t>постановления</w:t>
      </w:r>
      <w:r>
        <w:rPr>
          <w:color w:val="0000FF"/>
        </w:rPr>
        <w:fldChar w:fldCharType="end"/>
      </w:r>
      <w:r>
        <w:t xml:space="preserve"> Губернатора Новосибирской области от 28.05.2021 N 125)</w:t>
      </w:r>
    </w:p>
    <w:p w14:paraId="88000000">
      <w:pPr>
        <w:pStyle w:val="Style_2"/>
        <w:spacing w:before="220"/>
        <w:ind w:firstLine="540" w:left="0"/>
        <w:jc w:val="both"/>
      </w:pPr>
      <w:r>
        <w:t>31. Проект ответа на письменное обращение за подписью Губернатора Новосибирской области, первого заместителя Губернатора Новосибирской области представляется должностным лицом, указанным в резолюции первым или единственным исполнителем, на подпись Губернатору Новосибирской области, первому заместителю Губернатора Новосибирской области не позднее чем за пять дней до окончания срока рассмотрения письменного обращения.</w:t>
      </w:r>
    </w:p>
    <w:p w14:paraId="89000000">
      <w:pPr>
        <w:pStyle w:val="Style_2"/>
        <w:spacing w:before="220"/>
        <w:ind w:firstLine="540" w:left="0"/>
        <w:jc w:val="both"/>
      </w:pPr>
      <w:bookmarkStart w:id="7" w:name="P127"/>
      <w:bookmarkEnd w:id="7"/>
      <w:r>
        <w:t xml:space="preserve">32.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r>
        <w:rPr>
          <w:color w:val="0000FF"/>
        </w:rPr>
        <w:fldChar w:fldCharType="begin"/>
      </w:r>
      <w:r>
        <w:rPr>
          <w:color w:val="0000FF"/>
        </w:rPr>
        <w:instrText>HYPERLINK \l "P65"</w:instrText>
      </w:r>
      <w:r>
        <w:rPr>
          <w:color w:val="0000FF"/>
        </w:rPr>
        <w:fldChar w:fldCharType="separate"/>
      </w:r>
      <w:r>
        <w:rPr>
          <w:color w:val="0000FF"/>
        </w:rPr>
        <w:t>пункта 8</w:t>
      </w:r>
      <w:r>
        <w:rPr>
          <w:color w:val="0000FF"/>
        </w:rPr>
        <w:fldChar w:fldCharType="end"/>
      </w:r>
      <w:r>
        <w:t xml:space="preserve"> настоящей Инструкции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w:t>
      </w:r>
    </w:p>
    <w:p w14:paraId="8A000000">
      <w:pPr>
        <w:pStyle w:val="Style_2"/>
        <w:spacing w:before="220"/>
        <w:ind w:firstLine="540" w:left="0"/>
        <w:jc w:val="both"/>
      </w:pPr>
      <w:r>
        <w:t>Обращения родителей (лиц, их заменяющих) по вопросам организации отдыха и оздоровления детей, направляемые в администрацию в письменной форме или в форме электронных документов, и ответы на эти обращения по требованию заявителя подлежат размещению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 без содержания персональных данных заявителей и детей.</w:t>
      </w:r>
    </w:p>
    <w:p w14:paraId="8B000000">
      <w:pPr>
        <w:pStyle w:val="Style_2"/>
        <w:spacing w:before="220"/>
        <w:ind w:firstLine="540" w:left="0"/>
        <w:jc w:val="both"/>
      </w:pPr>
      <w:r>
        <w:t>Ответ на обращение, уведомления гражданам о переадресации обращения, о продлении срока рассмотрения обращения в форме электронного документа отправляются с адресов электронной почты, указанных на официальных сайтах управления - общественной приемной Губернатора области, исполнительных органов государственной власти Новосибирской области.</w:t>
      </w:r>
    </w:p>
    <w:p w14:paraId="8C000000">
      <w:pPr>
        <w:pStyle w:val="Style_2"/>
        <w:spacing w:before="220"/>
        <w:ind w:firstLine="540" w:left="0"/>
        <w:jc w:val="both"/>
      </w:pPr>
      <w: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14:paraId="8D000000">
      <w:pPr>
        <w:pStyle w:val="Style_2"/>
        <w:ind w:firstLine="540" w:left="0"/>
        <w:jc w:val="both"/>
      </w:pPr>
    </w:p>
    <w:p w14:paraId="8E000000">
      <w:pPr>
        <w:pStyle w:val="Style_3"/>
        <w:ind/>
        <w:jc w:val="center"/>
        <w:outlineLvl w:val="1"/>
      </w:pPr>
      <w:r>
        <w:t>IV. Контроль за соблюдением порядка рассмотрения обращений</w:t>
      </w:r>
    </w:p>
    <w:p w14:paraId="8F000000">
      <w:pPr>
        <w:pStyle w:val="Style_2"/>
        <w:ind w:firstLine="540" w:left="0"/>
        <w:jc w:val="both"/>
      </w:pPr>
    </w:p>
    <w:p w14:paraId="90000000">
      <w:pPr>
        <w:pStyle w:val="Style_2"/>
        <w:ind w:firstLine="540" w:left="0"/>
        <w:jc w:val="both"/>
      </w:pPr>
      <w:r>
        <w:t>33. Контроль за соблюдением порядка рассмотрения обращений, поступивших в администрацию, осуществляет управление - общественная приемная Губернатора области в пределах своей компетенции.</w:t>
      </w:r>
    </w:p>
    <w:p w14:paraId="91000000">
      <w:pPr>
        <w:pStyle w:val="Style_2"/>
        <w:spacing w:before="220"/>
        <w:ind w:firstLine="540" w:left="0"/>
        <w:jc w:val="both"/>
      </w:pPr>
      <w:r>
        <w:t xml:space="preserve">Контроль за соблюдением порядка рассмотрения обращений, поступивших в исполнительные органы государственной власти, осуществляют их руководители в соответствии с требованиями </w:t>
      </w:r>
      <w:r>
        <w:rPr>
          <w:color w:val="0000FF"/>
        </w:rPr>
        <w:fldChar w:fldCharType="begin"/>
      </w:r>
      <w:r>
        <w:rPr>
          <w:color w:val="0000FF"/>
        </w:rPr>
        <w:instrText>HYPERLINK "consultantplus://offline/ref=8E8C624C5B07CF482728DAB9955337F6444FBF72278A019F853EA66DDD94C1AE3FFBCF903E94206EAC5836BDD06C1E7250B03788090F126CZBKEC"</w:instrText>
      </w:r>
      <w:r>
        <w:rPr>
          <w:color w:val="0000FF"/>
        </w:rPr>
        <w:fldChar w:fldCharType="separate"/>
      </w:r>
      <w:r>
        <w:rPr>
          <w:color w:val="0000FF"/>
        </w:rPr>
        <w:t>статьи 14</w:t>
      </w:r>
      <w:r>
        <w:rPr>
          <w:color w:val="0000FF"/>
        </w:rPr>
        <w:fldChar w:fldCharType="end"/>
      </w:r>
      <w:r>
        <w:t xml:space="preserve"> Федерального закона от 02.05.2006 N 59-ФЗ.</w:t>
      </w:r>
    </w:p>
    <w:p w14:paraId="92000000">
      <w:pPr>
        <w:pStyle w:val="Style_2"/>
        <w:spacing w:before="220"/>
        <w:ind w:firstLine="540" w:left="0"/>
        <w:jc w:val="both"/>
      </w:pPr>
      <w:r>
        <w:t>34. Решение о постановке письменного обращения, поступившего в администрацию, на контроль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w:t>
      </w:r>
    </w:p>
    <w:p w14:paraId="93000000">
      <w:pPr>
        <w:pStyle w:val="Style_2"/>
        <w:spacing w:before="220"/>
        <w:ind w:firstLine="540" w:left="0"/>
        <w:jc w:val="both"/>
      </w:pPr>
      <w:r>
        <w:t>Управлением - общественной приемной Губернатора области направляются уведомления руководителям структурных подразделений администрации, исполнительных органов государственной власти Новосибирской области об обращениях с резолюцией Губернатора Новосибирской области, срок рассмотрения которых истекает через 7 дней.</w:t>
      </w:r>
    </w:p>
    <w:p w14:paraId="94000000">
      <w:pPr>
        <w:pStyle w:val="Style_2"/>
        <w:spacing w:before="220"/>
        <w:ind w:firstLine="540" w:left="0"/>
        <w:jc w:val="both"/>
      </w:pPr>
      <w:r>
        <w:t>35. Решение о снятии письменного обращения с контроля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14:paraId="95000000">
      <w:pPr>
        <w:pStyle w:val="Style_2"/>
        <w:spacing w:before="220"/>
        <w:ind w:firstLine="540" w:left="0"/>
        <w:jc w:val="both"/>
      </w:pPr>
      <w:r>
        <w:t>Письменное обращение с резолюцией Губернатора Новосибирской области, предполагающее ответ гражданину за подписью Губернатора Новосибирской области, продлевается на основании служебного письма на имя Губернатора Новосибирской области и направления уведомления гражданину о продлении срока рассмотрения обращения за подписью должностного лица, указанного в резолюции первым либо единственным исполнителем.</w:t>
      </w:r>
    </w:p>
    <w:p w14:paraId="96000000">
      <w:pPr>
        <w:pStyle w:val="Style_2"/>
        <w:spacing w:before="220"/>
        <w:ind w:firstLine="540" w:left="0"/>
        <w:jc w:val="both"/>
      </w:pPr>
      <w:r>
        <w:t>Письменное обращение с резолюцией Губернатора Новосибирской области, не предполагающее ответ гражданину за подписью Губернатора Новосибирской области, снимается с контроля начальником управления - общественной приемной Губернатора области на основании письменного ответа гражданину на все содержащиеся в обращении вопросы.</w:t>
      </w:r>
    </w:p>
    <w:p w14:paraId="97000000">
      <w:pPr>
        <w:pStyle w:val="Style_2"/>
        <w:spacing w:before="220"/>
        <w:ind w:firstLine="540" w:left="0"/>
        <w:jc w:val="both"/>
      </w:pPr>
      <w:r>
        <w:t>36. По всем фактам нарушения порядка рассмотрения обращений, поступивших в администрацию, руководители структурных подразделений администрации, руководители исполнительных органов государственной власти проводят служебные проверки с целью установления причин допущенных нарушений и принятия мер дисциплинарного воздействия. Копии материалов служебных проверок представляются в управление - общественную приемную Губернатора области.</w:t>
      </w:r>
    </w:p>
    <w:p w14:paraId="98000000">
      <w:pPr>
        <w:pStyle w:val="Style_2"/>
        <w:ind w:firstLine="540" w:left="0"/>
        <w:jc w:val="both"/>
      </w:pPr>
    </w:p>
    <w:p w14:paraId="99000000">
      <w:pPr>
        <w:pStyle w:val="Style_3"/>
        <w:ind/>
        <w:jc w:val="center"/>
        <w:outlineLvl w:val="1"/>
      </w:pPr>
      <w:r>
        <w:t>V. Формирование архива письменных обращений</w:t>
      </w:r>
    </w:p>
    <w:p w14:paraId="9A000000">
      <w:pPr>
        <w:pStyle w:val="Style_2"/>
        <w:ind w:firstLine="540" w:left="0"/>
        <w:jc w:val="both"/>
      </w:pPr>
    </w:p>
    <w:p w14:paraId="9B000000">
      <w:pPr>
        <w:pStyle w:val="Style_2"/>
        <w:ind w:firstLine="540" w:left="0"/>
        <w:jc w:val="both"/>
      </w:pPr>
      <w:r>
        <w:t>37. В управлении - общественной приемной Губернатора области ведутся архивы письменных обращений:</w:t>
      </w:r>
    </w:p>
    <w:p w14:paraId="9C000000">
      <w:pPr>
        <w:pStyle w:val="Style_2"/>
        <w:spacing w:before="220"/>
        <w:ind w:firstLine="540" w:left="0"/>
        <w:jc w:val="both"/>
      </w:pPr>
      <w:r>
        <w:t>1) электронный архив в СЭДД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14:paraId="9D000000">
      <w:pPr>
        <w:pStyle w:val="Style_2"/>
        <w:spacing w:before="220"/>
        <w:ind w:firstLine="540" w:left="0"/>
        <w:jc w:val="both"/>
      </w:pPr>
      <w:r>
        <w:t>2) архив оригиналов письменных обращений, документов и материалов, приложенных к обращению, направленных на рассмотрение в исполнительные органы государственной власти, структурные подразделения администрации через СЭДД;</w:t>
      </w:r>
    </w:p>
    <w:p w14:paraId="9E000000">
      <w:pPr>
        <w:pStyle w:val="Style_2"/>
        <w:spacing w:before="220"/>
        <w:ind w:firstLine="540" w:left="0"/>
        <w:jc w:val="both"/>
      </w:pPr>
      <w:r>
        <w:t>3) архив письменных обращений, рассмотренных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w:t>
      </w:r>
    </w:p>
    <w:p w14:paraId="9F000000">
      <w:pPr>
        <w:pStyle w:val="Style_2"/>
        <w:spacing w:before="220"/>
        <w:ind w:firstLine="540" w:left="0"/>
        <w:jc w:val="both"/>
      </w:pPr>
      <w:r>
        <w:t>4)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14:paraId="A0000000">
      <w:pPr>
        <w:pStyle w:val="Style_2"/>
        <w:spacing w:before="220"/>
        <w:ind w:firstLine="540" w:left="0"/>
        <w:jc w:val="both"/>
      </w:pPr>
      <w:r>
        <w:t xml:space="preserve">Оригиналы письменных обращений, ответы на обращения, документы и материалы, </w:t>
      </w:r>
      <w:r>
        <w:t>касающиеся рассмотрения обращений, формируются в дела.</w:t>
      </w:r>
    </w:p>
    <w:p w14:paraId="A1000000">
      <w:pPr>
        <w:pStyle w:val="Style_2"/>
        <w:spacing w:before="220"/>
        <w:ind w:firstLine="540" w:left="0"/>
        <w:jc w:val="both"/>
      </w:pPr>
      <w:r>
        <w:t>Дело состоит из:</w:t>
      </w:r>
    </w:p>
    <w:p w14:paraId="A2000000">
      <w:pPr>
        <w:pStyle w:val="Style_2"/>
        <w:spacing w:before="220"/>
        <w:ind w:firstLine="540" w:left="0"/>
        <w:jc w:val="both"/>
      </w:pPr>
      <w: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14:paraId="A3000000">
      <w:pPr>
        <w:pStyle w:val="Style_2"/>
        <w:spacing w:before="220"/>
        <w:ind w:firstLine="540" w:left="0"/>
        <w:jc w:val="both"/>
      </w:pPr>
      <w:r>
        <w:t>сопроводительного письма - аннотации;</w:t>
      </w:r>
    </w:p>
    <w:p w14:paraId="A4000000">
      <w:pPr>
        <w:pStyle w:val="Style_2"/>
        <w:spacing w:before="220"/>
        <w:ind w:firstLine="540" w:left="0"/>
        <w:jc w:val="both"/>
      </w:pPr>
      <w:r>
        <w:t>копии уведомления заявителю о переадресации его обращения (при наличии);</w:t>
      </w:r>
    </w:p>
    <w:p w14:paraId="A5000000">
      <w:pPr>
        <w:pStyle w:val="Style_2"/>
        <w:spacing w:before="220"/>
        <w:ind w:firstLine="540" w:left="0"/>
        <w:jc w:val="both"/>
      </w:pPr>
      <w:r>
        <w:t>копии уведомления заявителю о продлении срока рассмотрения обращения (при наличии);</w:t>
      </w:r>
    </w:p>
    <w:p w14:paraId="A6000000">
      <w:pPr>
        <w:pStyle w:val="Style_2"/>
        <w:spacing w:before="220"/>
        <w:ind w:firstLine="540" w:left="0"/>
        <w:jc w:val="both"/>
      </w:pPr>
      <w:r>
        <w:t>второго экземпляра письменного ответа (при наличии) или копии письменного ответа на обращение;</w:t>
      </w:r>
    </w:p>
    <w:p w14:paraId="A7000000">
      <w:pPr>
        <w:pStyle w:val="Style_2"/>
        <w:spacing w:before="220"/>
        <w:ind w:firstLine="540" w:left="0"/>
        <w:jc w:val="both"/>
      </w:pPr>
      <w: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14:paraId="A8000000">
      <w:pPr>
        <w:pStyle w:val="Style_2"/>
        <w:spacing w:before="220"/>
        <w:ind w:firstLine="540" w:left="0"/>
        <w:jc w:val="both"/>
      </w:pPr>
      <w:r>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14:paraId="A9000000">
      <w:pPr>
        <w:pStyle w:val="Style_2"/>
        <w:ind w:firstLine="540" w:left="0"/>
        <w:jc w:val="both"/>
      </w:pPr>
    </w:p>
    <w:p w14:paraId="AA000000">
      <w:pPr>
        <w:pStyle w:val="Style_3"/>
        <w:ind/>
        <w:jc w:val="center"/>
        <w:outlineLvl w:val="1"/>
      </w:pPr>
      <w:r>
        <w:t>VI. Личный прием граждан</w:t>
      </w:r>
    </w:p>
    <w:p w14:paraId="AB000000">
      <w:pPr>
        <w:pStyle w:val="Style_2"/>
        <w:ind w:firstLine="540" w:left="0"/>
        <w:jc w:val="both"/>
      </w:pPr>
    </w:p>
    <w:p w14:paraId="AC000000">
      <w:pPr>
        <w:pStyle w:val="Style_2"/>
        <w:ind w:firstLine="540" w:left="0"/>
        <w:jc w:val="both"/>
      </w:pPr>
      <w:r>
        <w:t xml:space="preserve">38. Личный прием граждан в администрации, исполнительных органах государственной власти организуется в соответствии с Федеральным </w:t>
      </w:r>
      <w:r>
        <w:rPr>
          <w:color w:val="0000FF"/>
        </w:rPr>
        <w:fldChar w:fldCharType="begin"/>
      </w:r>
      <w:r>
        <w:rPr>
          <w:color w:val="0000FF"/>
        </w:rPr>
        <w:instrText>HYPERLINK "consultantplus://offline/ref=8E8C624C5B07CF482728DAB9955337F6444FBF72278A019F853EA66DDD94C1AE2DFB979C3F933E69AC4D60EC96Z3K8C"</w:instrText>
      </w:r>
      <w:r>
        <w:rPr>
          <w:color w:val="0000FF"/>
        </w:rPr>
        <w:fldChar w:fldCharType="separate"/>
      </w:r>
      <w:r>
        <w:rPr>
          <w:color w:val="0000FF"/>
        </w:rPr>
        <w:t>законом</w:t>
      </w:r>
      <w:r>
        <w:rPr>
          <w:color w:val="0000FF"/>
        </w:rPr>
        <w:fldChar w:fldCharType="end"/>
      </w:r>
      <w:r>
        <w:t xml:space="preserve"> от 02.05.2006 N 59-ФЗ, </w:t>
      </w:r>
      <w:r>
        <w:rPr>
          <w:color w:val="0000FF"/>
        </w:rPr>
        <w:fldChar w:fldCharType="begin"/>
      </w:r>
      <w:r>
        <w:rPr>
          <w:color w:val="0000FF"/>
        </w:rPr>
        <w:instrText>HYPERLINK "consultantplus://offline/ref=8E8C624C5B07CF482728C4B4833F69FF4E45E577248A0DC0D86EA03A82C4C7FB7FBBC9C56FD07564A4547CEC9D27117355ZAKFC"</w:instrText>
      </w:r>
      <w:r>
        <w:rPr>
          <w:color w:val="0000FF"/>
        </w:rPr>
        <w:fldChar w:fldCharType="separate"/>
      </w:r>
      <w:r>
        <w:rPr>
          <w:color w:val="0000FF"/>
        </w:rPr>
        <w:t>постановлением</w:t>
      </w:r>
      <w:r>
        <w:rPr>
          <w:color w:val="0000FF"/>
        </w:rPr>
        <w:fldChar w:fldCharType="end"/>
      </w:r>
      <w:r>
        <w:t xml:space="preserve"> Губернатора Новосибирской области от 25.12.2006 N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 (далее - постановление Губернатора Новосибирской области от 25.12.2006 N 516) и настоящей Инструкцией.</w:t>
      </w:r>
    </w:p>
    <w:p w14:paraId="AD000000">
      <w:pPr>
        <w:pStyle w:val="Style_2"/>
        <w:spacing w:before="220"/>
        <w:ind w:firstLine="540" w:left="0"/>
        <w:jc w:val="both"/>
      </w:pPr>
      <w:r>
        <w:t xml:space="preserve">39. В соответствии с </w:t>
      </w:r>
      <w:r>
        <w:rPr>
          <w:color w:val="0000FF"/>
        </w:rPr>
        <w:fldChar w:fldCharType="begin"/>
      </w:r>
      <w:r>
        <w:rPr>
          <w:color w:val="0000FF"/>
        </w:rPr>
        <w:instrText>HYPERLINK "consultantplus://offline/ref=8E8C624C5B07CF482728C4B4833F69FF4E45E577248A0DC0D86EA03A82C4C7FB7FBBC9C56FD07564A4547CEC9D27117355ZAKFC"</w:instrText>
      </w:r>
      <w:r>
        <w:rPr>
          <w:color w:val="0000FF"/>
        </w:rPr>
        <w:fldChar w:fldCharType="separate"/>
      </w:r>
      <w:r>
        <w:rPr>
          <w:color w:val="0000FF"/>
        </w:rPr>
        <w:t>постановлением</w:t>
      </w:r>
      <w:r>
        <w:rPr>
          <w:color w:val="0000FF"/>
        </w:rPr>
        <w:fldChar w:fldCharType="end"/>
      </w:r>
      <w:r>
        <w:t xml:space="preserve"> Губернатора Новосибирской области от 25.12.2006 N 516 в администрации, исполнительных органах государственной власти личный прием граждан проводится в единый день личного приема по пятницам каждой недели с 14.00 до 17.00.</w:t>
      </w:r>
    </w:p>
    <w:p w14:paraId="AE000000">
      <w:pPr>
        <w:pStyle w:val="Style_2"/>
        <w:spacing w:before="220"/>
        <w:ind w:firstLine="540" w:left="0"/>
        <w:jc w:val="both"/>
      </w:pPr>
      <w:r>
        <w:t>Личный прием граждан проводят:</w:t>
      </w:r>
    </w:p>
    <w:p w14:paraId="AF000000">
      <w:pPr>
        <w:pStyle w:val="Style_2"/>
        <w:spacing w:before="220"/>
        <w:ind w:firstLine="540" w:left="0"/>
        <w:jc w:val="both"/>
      </w:pPr>
      <w:r>
        <w:t>1) Губернатор Новосибирской области;</w:t>
      </w:r>
    </w:p>
    <w:p w14:paraId="B0000000">
      <w:pPr>
        <w:pStyle w:val="Style_2"/>
        <w:spacing w:before="220"/>
        <w:ind w:firstLine="540" w:left="0"/>
        <w:jc w:val="both"/>
      </w:pPr>
      <w:r>
        <w:t>2) первый заместитель Губернатора Новосибирской области;</w:t>
      </w:r>
    </w:p>
    <w:p w14:paraId="B1000000">
      <w:pPr>
        <w:pStyle w:val="Style_2"/>
        <w:spacing w:before="220"/>
        <w:ind w:firstLine="540" w:left="0"/>
        <w:jc w:val="both"/>
      </w:pPr>
      <w:r>
        <w:t>3) первый заместитель Председателя Правительства Новосибирской области;</w:t>
      </w:r>
    </w:p>
    <w:p w14:paraId="B2000000">
      <w:pPr>
        <w:pStyle w:val="Style_2"/>
        <w:spacing w:before="220"/>
        <w:ind w:firstLine="540" w:left="0"/>
        <w:jc w:val="both"/>
      </w:pPr>
      <w:r>
        <w:t>4) заместители Губернатора Новосибирской области;</w:t>
      </w:r>
    </w:p>
    <w:p w14:paraId="B3000000">
      <w:pPr>
        <w:pStyle w:val="Style_2"/>
        <w:spacing w:before="220"/>
        <w:ind w:firstLine="540" w:left="0"/>
        <w:jc w:val="both"/>
      </w:pPr>
      <w:r>
        <w:t>5) заместители Председателя Правительства Новосибирской области;</w:t>
      </w:r>
    </w:p>
    <w:p w14:paraId="B4000000">
      <w:pPr>
        <w:pStyle w:val="Style_2"/>
        <w:spacing w:before="220"/>
        <w:ind w:firstLine="540" w:left="0"/>
        <w:jc w:val="both"/>
      </w:pPr>
      <w:r>
        <w:t>6) руководители структурных подразделений администрации;</w:t>
      </w:r>
    </w:p>
    <w:p w14:paraId="B5000000">
      <w:pPr>
        <w:pStyle w:val="Style_2"/>
        <w:spacing w:before="220"/>
        <w:ind w:firstLine="540" w:left="0"/>
        <w:jc w:val="both"/>
      </w:pPr>
      <w:r>
        <w:t>7) руководители исполнительных органов государственной власти и уполномоченные на то лица.</w:t>
      </w:r>
    </w:p>
    <w:p w14:paraId="B6000000">
      <w:pPr>
        <w:pStyle w:val="Style_2"/>
        <w:spacing w:before="220"/>
        <w:ind w:firstLine="540" w:left="0"/>
        <w:jc w:val="both"/>
      </w:pPr>
      <w:r>
        <w:t>Губернатор Новосибирской области проводит личный прием граждан ежемесячно по мере поступления письменных обращений о личном приеме.</w:t>
      </w:r>
    </w:p>
    <w:p w14:paraId="B7000000">
      <w:pPr>
        <w:pStyle w:val="Style_2"/>
        <w:spacing w:before="220"/>
        <w:ind w:firstLine="540" w:left="0"/>
        <w:jc w:val="both"/>
      </w:pPr>
      <w:r>
        <w:t>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проводят личный прием граждан по пятницам в соответствии с графиком, утверждаемым Губернатором Новосибирской области ежеквартально.</w:t>
      </w:r>
    </w:p>
    <w:p w14:paraId="B8000000">
      <w:pPr>
        <w:pStyle w:val="Style_2"/>
        <w:spacing w:before="220"/>
        <w:ind w:firstLine="540" w:left="0"/>
        <w:jc w:val="both"/>
      </w:pPr>
      <w:r>
        <w:t>40. Письменные обращения граждан о личном приеме представляются Губернатору Новосибирской области для принятия решения о личном приеме. Дата и время личного приема граждан определяются Губернатором Новосибирской области.</w:t>
      </w:r>
    </w:p>
    <w:p w14:paraId="B9000000">
      <w:pPr>
        <w:pStyle w:val="Style_2"/>
        <w:spacing w:before="220"/>
        <w:ind w:firstLine="540" w:left="0"/>
        <w:jc w:val="both"/>
      </w:pPr>
      <w:r>
        <w:t>41. Решение о записи граждан на личный прием к Губернатору Новосибирской области принимает Губернатор Новосибирской области на основании письменных обращений граждан о личном приеме, которые подлежат регистрации в СЭДД в порядке, установленном настоящей Инструкцией.</w:t>
      </w:r>
    </w:p>
    <w:p w14:paraId="BA000000">
      <w:pPr>
        <w:pStyle w:val="Style_2"/>
        <w:spacing w:before="220"/>
        <w:ind w:firstLine="540" w:left="0"/>
        <w:jc w:val="both"/>
      </w:pPr>
      <w:r>
        <w:t>О дате, времени и месте проведения личного приема Губернатором Новосибирской области гражданину, приглашенному на личный прием к Губернатору Новосибирской области, сообщается работниками управления - общественной приемной Губернатора области по телефону, указанному в обращении, либо письменно в случае, если номер телефона не указан в обращении заявителя, не позднее чем за пять дней до даты личного приема, о чем делается отметка в регистрационной карточке обращения в СЭДД.</w:t>
      </w:r>
    </w:p>
    <w:p w14:paraId="BB000000">
      <w:pPr>
        <w:pStyle w:val="Style_2"/>
        <w:spacing w:before="220"/>
        <w:ind w:firstLine="540" w:left="0"/>
        <w:jc w:val="both"/>
      </w:pPr>
      <w:r>
        <w:t>Работники управления - общественной приемной Губернатора области вправе уточнить у гражданина мотивы и содержание обращения, а также ознакомиться с документами и материалами, подтверждающими обстоятельства, изложенные в обращении, которые приобщаются к материалам для доклада Губернатору Новосибирской области.</w:t>
      </w:r>
    </w:p>
    <w:p w14:paraId="BC000000">
      <w:pPr>
        <w:pStyle w:val="Style_2"/>
        <w:spacing w:before="220"/>
        <w:ind w:firstLine="540" w:left="0"/>
        <w:jc w:val="both"/>
      </w:pPr>
      <w:r>
        <w:t>В случае если в обращении содержатся вопросы, решение которых не входит в компетенцию Губернатора Новосибирской области, гражданину дается разъяснение, куда и в каком порядке ему следует обратиться.</w:t>
      </w:r>
    </w:p>
    <w:p w14:paraId="BD000000">
      <w:pPr>
        <w:pStyle w:val="Style_2"/>
        <w:spacing w:before="220"/>
        <w:ind w:firstLine="540" w:left="0"/>
        <w:jc w:val="both"/>
      </w:pPr>
      <w:r>
        <w:t>В случае обращения о записи на личный прием к Губернатору Новосибирской области по телефону гражданину разъясняется порядок записи на личный прием, предлагается изложить суть обращения в письменной форме или направить обращение в форме электронного документа на официальный сайт управления - общественной приемной Губернатора области.</w:t>
      </w:r>
    </w:p>
    <w:p w14:paraId="BE000000">
      <w:pPr>
        <w:pStyle w:val="Style_2"/>
        <w:spacing w:before="220"/>
        <w:ind w:firstLine="540" w:left="0"/>
        <w:jc w:val="both"/>
      </w:pPr>
      <w:r>
        <w:t>42. В случае если решение вопроса, с которым гражданин обратился на личный прием к Губернатору Новосибирской области, находится в компетенции администрации, исполнительных органов государственной власти, и гражданин ранее не обращался по данному вопросу на личный прием к руководителям структурных подразделений администрации, руководителям исполнительных органов государственной власти, то по поручению Губернатора Новосибирской области личный прием гражданина проводят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в соответствии с распределением полномочий и компетенцией.</w:t>
      </w:r>
    </w:p>
    <w:p w14:paraId="BF000000">
      <w:pPr>
        <w:pStyle w:val="Style_2"/>
        <w:spacing w:before="220"/>
        <w:ind w:firstLine="540" w:left="0"/>
        <w:jc w:val="both"/>
      </w:pPr>
      <w:r>
        <w:t xml:space="preserve">Поручение Губернатора Новосибирской области о проведении личного приема граждан доводится начальником управления - общественной приемной Губернатора области до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w:t>
      </w:r>
      <w:r>
        <w:t>заместителей Председателя Правительства Новосибирской области, руководителей структурных подразделений администрации, руководителей исполнительных органов государственной власти.</w:t>
      </w:r>
    </w:p>
    <w:p w14:paraId="C0000000">
      <w:pPr>
        <w:pStyle w:val="Style_2"/>
        <w:spacing w:before="220"/>
        <w:ind w:firstLine="540" w:left="0"/>
        <w:jc w:val="both"/>
      </w:pPr>
      <w:r>
        <w:t>О дате, времени и месте проведения личного приема гражданину сообщается работниками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руководителями структурных подразделений администрации, руководителями исполнительных органов государственной власти по номеру телефона, указанному заявителем в обращении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обращения в СЭДД с уведомлением управления - общественной приемной Губернатора области.</w:t>
      </w:r>
    </w:p>
    <w:p w14:paraId="C1000000">
      <w:pPr>
        <w:pStyle w:val="Style_2"/>
        <w:spacing w:before="220"/>
        <w:ind w:firstLine="540" w:left="0"/>
        <w:jc w:val="both"/>
      </w:pPr>
      <w:r>
        <w:t>43. Руководители структурных подразделений администрации, руководители исполнительных органов государственной власти проводят личный прием граждан в помещениях, обеспечивающих доступность для заявителей с ограниченными физическими возможностями, общественную и пожарную безопасность, а также недопущение разглашения сведений, содержащихся в устных обращениях, а также соответствующих санитарно-эпидемиологическим требованиям.</w:t>
      </w:r>
    </w:p>
    <w:p w14:paraId="C2000000">
      <w:pPr>
        <w:pStyle w:val="Style_2"/>
        <w:spacing w:before="220"/>
        <w:ind w:firstLine="540" w:left="0"/>
        <w:jc w:val="both"/>
      </w:pPr>
      <w:r>
        <w:t>44. Информация для граждан о времени, месте и порядке проведения личного приема размещается на официальном интернет-сайте Правительства Новосибирской области, официальном сайте управления - общественной приемной Губернатора области, официальных сайтах исполнительных органов государственной власти и на информационных стендах и (или) других технических средствах аналогичного назначения в здании Правительства Новосибирской области, в помещении управления - общественной приемной Губернатора области, в помещениях структурных подразделений администрации, исполнительных органов государственной власти.</w:t>
      </w:r>
    </w:p>
    <w:p w14:paraId="C3000000">
      <w:pPr>
        <w:pStyle w:val="Style_2"/>
        <w:spacing w:before="220"/>
        <w:ind w:firstLine="540" w:left="0"/>
        <w:jc w:val="both"/>
      </w:pPr>
      <w:r>
        <w:t>45. В случае невозможности проведения личного приема в связи с болезнью, отпуском, командировкой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не менее чем за 2 дня до даты личного приема информируют об этом начальника управления - общественной приемной Губернатора области.</w:t>
      </w:r>
    </w:p>
    <w:p w14:paraId="C4000000">
      <w:pPr>
        <w:pStyle w:val="Style_2"/>
        <w:spacing w:before="220"/>
        <w:ind w:firstLine="540" w:left="0"/>
        <w:jc w:val="both"/>
      </w:pPr>
      <w:r>
        <w:t>Не допускается перепоручение проведения личного приема граждан лицам, не имеющим на то полномочий.</w:t>
      </w:r>
    </w:p>
    <w:p w14:paraId="C5000000">
      <w:pPr>
        <w:pStyle w:val="Style_2"/>
        <w:spacing w:before="220"/>
        <w:ind w:firstLine="540" w:left="0"/>
        <w:jc w:val="both"/>
      </w:pPr>
      <w:r>
        <w:t>46.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могут проводить выездные личные приемы граждан в муниципальных районах и городских округах Новосибирской области.</w:t>
      </w:r>
    </w:p>
    <w:p w14:paraId="C6000000">
      <w:pPr>
        <w:pStyle w:val="Style_2"/>
        <w:spacing w:before="220"/>
        <w:ind w:firstLine="540" w:left="0"/>
        <w:jc w:val="both"/>
      </w:pPr>
      <w:r>
        <w:t>47. Личный прием граждан может проводиться с согласия гражданина в режиме видео-конференц-связи, видеосвязи, аудиосвязи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аудиосвязи и иных видов связи.</w:t>
      </w:r>
    </w:p>
    <w:p w14:paraId="C7000000">
      <w:pPr>
        <w:pStyle w:val="Style_2"/>
        <w:spacing w:before="220"/>
        <w:ind w:firstLine="540" w:left="0"/>
        <w:jc w:val="both"/>
      </w:pPr>
      <w:r>
        <w:t>48. В целях обеспечения дополнительной гарантии прав граждан на личный прием в администрации, в исполнительных органах государственной власти осуществляется предварительная запись граждан на личный прием.</w:t>
      </w:r>
    </w:p>
    <w:p w14:paraId="C8000000">
      <w:pPr>
        <w:pStyle w:val="Style_2"/>
        <w:spacing w:before="220"/>
        <w:ind w:firstLine="540" w:left="0"/>
        <w:jc w:val="both"/>
      </w:pPr>
      <w:r>
        <w:t>Предварительная запись граждан на личный прием к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осуществляется работниками структурных подразделений администрации, исполнительных органов государственной власти, обеспечивающих организацию личного приема, на основании поступивших:</w:t>
      </w:r>
    </w:p>
    <w:p w14:paraId="C9000000">
      <w:pPr>
        <w:pStyle w:val="Style_2"/>
        <w:spacing w:before="220"/>
        <w:ind w:firstLine="540" w:left="0"/>
        <w:jc w:val="both"/>
      </w:pPr>
      <w:r>
        <w:t>1) устного обращения гражданина о записи на личный прием (при обращении лично или по справочному телефону);</w:t>
      </w:r>
    </w:p>
    <w:p w14:paraId="CA000000">
      <w:pPr>
        <w:pStyle w:val="Style_2"/>
        <w:spacing w:before="220"/>
        <w:ind w:firstLine="540" w:left="0"/>
        <w:jc w:val="both"/>
      </w:pPr>
      <w:r>
        <w:t>2) письменного обращения гражданина о личном приеме.</w:t>
      </w:r>
    </w:p>
    <w:p w14:paraId="CB000000">
      <w:pPr>
        <w:pStyle w:val="Style_2"/>
        <w:spacing w:before="220"/>
        <w:ind w:firstLine="540" w:left="0"/>
        <w:jc w:val="both"/>
      </w:pPr>
      <w:r>
        <w:t>Поступившее обращение гражданина о записи на личный прием подлежит регистрации в СЭДД с заполнением карточки личного приема.</w:t>
      </w:r>
    </w:p>
    <w:p w14:paraId="CC000000">
      <w:pPr>
        <w:pStyle w:val="Style_2"/>
        <w:spacing w:before="220"/>
        <w:ind w:firstLine="540" w:left="0"/>
        <w:jc w:val="both"/>
      </w:pPr>
      <w:r>
        <w:t>О назначенных дате и времени, а также месте проведения личного приема гражданину сообщается работниками структурных подразделений администрации, исполнительных органов государственной власти, обеспечивающих организацию личного приема, по номеру телефона, указанному заявителем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в СЭДД.</w:t>
      </w:r>
    </w:p>
    <w:p w14:paraId="CD000000">
      <w:pPr>
        <w:pStyle w:val="Style_2"/>
        <w:spacing w:before="220"/>
        <w:ind w:firstLine="540" w:left="0"/>
        <w:jc w:val="both"/>
      </w:pPr>
      <w:r>
        <w:t>В случае если гражданин на личный прием не явился, в карточке личного приема гражданина делается запись следующего содержания: "На личный прием не явился", проставляется подпись работника, обеспечивающего организацию личного приема, 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14:paraId="CE000000">
      <w:pPr>
        <w:pStyle w:val="Style_2"/>
        <w:spacing w:before="220"/>
        <w:ind w:firstLine="540" w:left="0"/>
        <w:jc w:val="both"/>
      </w:pPr>
      <w:r>
        <w:t>49. Предварительная работа по организации личного приема граждан в единый день приема в администрации и в Правительстве Новосибирской области проводится работниками управления - общественной приемной Губернатора области, работниками соответствующих структурных подразделений администрации, исполнительных органов государственной власти, обеспечивающих организацию проведения личного приема граждан.</w:t>
      </w:r>
    </w:p>
    <w:p w14:paraId="CF000000">
      <w:pPr>
        <w:pStyle w:val="Style_2"/>
        <w:spacing w:before="220"/>
        <w:ind w:firstLine="540" w:left="0"/>
        <w:jc w:val="both"/>
      </w:pPr>
      <w:r>
        <w:t>Непосредственно перед личным приемом граждан проводится необходимая подготовка:</w:t>
      </w:r>
    </w:p>
    <w:p w14:paraId="D0000000">
      <w:pPr>
        <w:pStyle w:val="Style_2"/>
        <w:spacing w:before="220"/>
        <w:ind w:firstLine="540" w:left="0"/>
        <w:jc w:val="both"/>
      </w:pPr>
      <w:r>
        <w:t>1) создание комфортных условий для граждан, ожидающих личного приема;</w:t>
      </w:r>
    </w:p>
    <w:p w14:paraId="D1000000">
      <w:pPr>
        <w:pStyle w:val="Style_2"/>
        <w:spacing w:before="220"/>
        <w:ind w:firstLine="540" w:left="0"/>
        <w:jc w:val="both"/>
      </w:pPr>
      <w:r>
        <w:t>2) оформление карточек личного приема граждан, пришедших на личный прием.</w:t>
      </w:r>
    </w:p>
    <w:p w14:paraId="D2000000">
      <w:pPr>
        <w:pStyle w:val="Style_2"/>
        <w:spacing w:before="220"/>
        <w:ind w:firstLine="540" w:left="0"/>
        <w:jc w:val="both"/>
      </w:pPr>
      <w:r>
        <w:t>В карточку личного приема гражданина вносятся:</w:t>
      </w:r>
    </w:p>
    <w:p w14:paraId="D3000000">
      <w:pPr>
        <w:pStyle w:val="Style_2"/>
        <w:spacing w:before="220"/>
        <w:ind w:firstLine="540" w:left="0"/>
        <w:jc w:val="both"/>
      </w:pPr>
      <w:r>
        <w:t>фамилия, имя, отчество (последнее - при наличии) заявителя и (или) наименование объединения граждан, в том числе юридического лица, представителем которого он является;</w:t>
      </w:r>
    </w:p>
    <w:p w14:paraId="D4000000">
      <w:pPr>
        <w:pStyle w:val="Style_2"/>
        <w:spacing w:before="220"/>
        <w:ind w:firstLine="540" w:left="0"/>
        <w:jc w:val="both"/>
      </w:pPr>
      <w:r>
        <w:t>почтовый адрес для направления письменного ответа и контактный номер телефона заявителя;</w:t>
      </w:r>
    </w:p>
    <w:p w14:paraId="D5000000">
      <w:pPr>
        <w:pStyle w:val="Style_2"/>
        <w:spacing w:before="220"/>
        <w:ind w:firstLine="540" w:left="0"/>
        <w:jc w:val="both"/>
      </w:pPr>
      <w:r>
        <w:t>суть вопроса (вопросов) обращения;</w:t>
      </w:r>
    </w:p>
    <w:p w14:paraId="D6000000">
      <w:pPr>
        <w:pStyle w:val="Style_2"/>
        <w:spacing w:before="220"/>
        <w:ind w:firstLine="540" w:left="0"/>
        <w:jc w:val="both"/>
      </w:pPr>
      <w:r>
        <w:t>должность, фамилия и инициалы руководителя или уполномоченного лица, ведущего личный прием;</w:t>
      </w:r>
    </w:p>
    <w:p w14:paraId="D7000000">
      <w:pPr>
        <w:pStyle w:val="Style_2"/>
        <w:spacing w:before="220"/>
        <w:ind w:firstLine="540" w:left="0"/>
        <w:jc w:val="both"/>
      </w:pPr>
      <w:r>
        <w:t>3) подготовка справочной информации по обращениям граждан (в том числе повторным);</w:t>
      </w:r>
    </w:p>
    <w:p w14:paraId="D8000000">
      <w:pPr>
        <w:pStyle w:val="Style_2"/>
        <w:spacing w:before="220"/>
        <w:ind w:firstLine="540" w:left="0"/>
        <w:jc w:val="both"/>
      </w:pPr>
      <w:r>
        <w:t>4) информирование граждан о порядке проведения личного приема, в том числе о ведении видео- и (или) аудиопротоколирования личного приема (при наличии).</w:t>
      </w:r>
    </w:p>
    <w:p w14:paraId="D9000000">
      <w:pPr>
        <w:pStyle w:val="Style_2"/>
        <w:spacing w:before="220"/>
        <w:ind w:firstLine="540" w:left="0"/>
        <w:jc w:val="both"/>
      </w:pPr>
      <w:r>
        <w:t>Работники управления - общественной приемной Губернатора области, работники структурных подразделений администрации, исполнительных органов государственной власти, обеспечивающие организацию личного приема, консультируют граждан о порядке проведения личного приема, о компетенции должностных лиц по решению содержащихся в обращении вопросов, сообщают дату и время личного приема.</w:t>
      </w:r>
    </w:p>
    <w:p w14:paraId="DA000000">
      <w:pPr>
        <w:pStyle w:val="Style_2"/>
        <w:spacing w:before="220"/>
        <w:ind w:firstLine="540" w:left="0"/>
        <w:jc w:val="both"/>
      </w:pPr>
      <w:r>
        <w:t>50. Отдельные категории граждан в случаях, предусмотренных законодательством Российской Федерации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 пользуются правом на личный прием в первоочередном порядке.</w:t>
      </w:r>
    </w:p>
    <w:p w14:paraId="DB000000">
      <w:pPr>
        <w:pStyle w:val="Style_2"/>
        <w:ind/>
        <w:jc w:val="both"/>
      </w:pPr>
      <w:r>
        <w:t xml:space="preserve">(в ред. </w:t>
      </w:r>
      <w:r>
        <w:rPr>
          <w:color w:val="0000FF"/>
        </w:rPr>
        <w:fldChar w:fldCharType="begin"/>
      </w:r>
      <w:r>
        <w:rPr>
          <w:color w:val="0000FF"/>
        </w:rPr>
        <w:instrText>HYPERLINK "consultantplus://offline/ref=8E8C624C5B07CF482728C4B4833F69FF4E45E577248903C0DF69A03A82C4C7FB7FBBC9C57DD02D68A55362ED9732472213FB3A8010131267A1006FC1ZEK3C"</w:instrText>
      </w:r>
      <w:r>
        <w:rPr>
          <w:color w:val="0000FF"/>
        </w:rPr>
        <w:fldChar w:fldCharType="separate"/>
      </w:r>
      <w:r>
        <w:rPr>
          <w:color w:val="0000FF"/>
        </w:rPr>
        <w:t>постановления</w:t>
      </w:r>
      <w:r>
        <w:rPr>
          <w:color w:val="0000FF"/>
        </w:rPr>
        <w:fldChar w:fldCharType="end"/>
      </w:r>
      <w:r>
        <w:t xml:space="preserve"> Губернатора Новосибирской области от 28.05.2021 N 125)</w:t>
      </w:r>
    </w:p>
    <w:p w14:paraId="DC000000">
      <w:pPr>
        <w:pStyle w:val="Style_2"/>
        <w:spacing w:before="220"/>
        <w:ind w:firstLine="540" w:left="0"/>
        <w:jc w:val="both"/>
      </w:pPr>
      <w:r>
        <w:t xml:space="preserve">51. В соответствии с </w:t>
      </w:r>
      <w:r>
        <w:rPr>
          <w:color w:val="0000FF"/>
        </w:rPr>
        <w:fldChar w:fldCharType="begin"/>
      </w:r>
      <w:r>
        <w:rPr>
          <w:color w:val="0000FF"/>
        </w:rPr>
        <w:instrText>HYPERLINK "consultantplus://offline/ref=8E8C624C5B07CF482728C4B4833F69FF4E45E577248E0BCBDC63A03A82C4C7FB7FBBC9C56FD07564A4547CEC9D27117355ZAKFC"</w:instrText>
      </w:r>
      <w:r>
        <w:rPr>
          <w:color w:val="0000FF"/>
        </w:rPr>
        <w:fldChar w:fldCharType="separate"/>
      </w:r>
      <w:r>
        <w:rPr>
          <w:color w:val="0000FF"/>
        </w:rPr>
        <w:t>Законом</w:t>
      </w:r>
      <w:r>
        <w:rPr>
          <w:color w:val="0000FF"/>
        </w:rPr>
        <w:fldChar w:fldCharType="end"/>
      </w:r>
      <w:r>
        <w:t xml:space="preserve"> Новосибирской области от 25.12.2006 N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14:paraId="DD000000">
      <w:pPr>
        <w:pStyle w:val="Style_2"/>
        <w:spacing w:before="220"/>
        <w:ind w:firstLine="540" w:left="0"/>
        <w:jc w:val="both"/>
      </w:pPr>
      <w:r>
        <w:t xml:space="preserve">52. В соответствии с </w:t>
      </w:r>
      <w:r>
        <w:rPr>
          <w:color w:val="0000FF"/>
        </w:rPr>
        <w:fldChar w:fldCharType="begin"/>
      </w:r>
      <w:r>
        <w:rPr>
          <w:color w:val="0000FF"/>
        </w:rPr>
        <w:instrText>HYPERLINK "consultantplus://offline/ref=8E8C624C5B07CF482728C4B4833F69FF4E45E57724890EC9DC6DA03A82C4C7FB7FBBC9C56FD07564A4547CEC9D27117355ZAKFC"</w:instrText>
      </w:r>
      <w:r>
        <w:rPr>
          <w:color w:val="0000FF"/>
        </w:rPr>
        <w:fldChar w:fldCharType="separate"/>
      </w:r>
      <w:r>
        <w:rPr>
          <w:color w:val="0000FF"/>
        </w:rPr>
        <w:t>Законом</w:t>
      </w:r>
      <w:r>
        <w:rPr>
          <w:color w:val="0000FF"/>
        </w:rPr>
        <w:fldChar w:fldCharType="end"/>
      </w:r>
      <w:r>
        <w:t xml:space="preserve"> Новосибирской области от 06.07.2018 N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депутаты представительного органа муниципального образования,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14:paraId="DE000000">
      <w:pPr>
        <w:pStyle w:val="Style_2"/>
        <w:spacing w:before="220"/>
        <w:ind w:firstLine="540" w:left="0"/>
        <w:jc w:val="both"/>
      </w:pPr>
      <w:r>
        <w:t>53. Перед личным приемом гражданин предъявляет документ, удостоверяющий его личность.</w:t>
      </w:r>
    </w:p>
    <w:p w14:paraId="DF000000">
      <w:pPr>
        <w:pStyle w:val="Style_2"/>
        <w:spacing w:before="220"/>
        <w:ind w:firstLine="540" w:left="0"/>
        <w:jc w:val="both"/>
      </w:pPr>
      <w:r>
        <w:t>54. Все граждане, пришедшие на личный прием, должны быть приняты должностными лицами или уполномоченными на то лицами в день личного приема.</w:t>
      </w:r>
    </w:p>
    <w:p w14:paraId="E0000000">
      <w:pPr>
        <w:pStyle w:val="Style_2"/>
        <w:spacing w:before="220"/>
        <w:ind w:firstLine="540" w:left="0"/>
        <w:jc w:val="both"/>
      </w:pPr>
      <w:r>
        <w:t>55. Должностное лицо, ведущее личный прием граждан, или уполномоченное на то лицо:</w:t>
      </w:r>
    </w:p>
    <w:p w14:paraId="E1000000">
      <w:pPr>
        <w:pStyle w:val="Style_2"/>
        <w:spacing w:before="220"/>
        <w:ind w:firstLine="540" w:left="0"/>
        <w:jc w:val="both"/>
      </w:pPr>
      <w:r>
        <w:t>1) представляется заявителю;</w:t>
      </w:r>
    </w:p>
    <w:p w14:paraId="E2000000">
      <w:pPr>
        <w:pStyle w:val="Style_2"/>
        <w:spacing w:before="220"/>
        <w:ind w:firstLine="540" w:left="0"/>
        <w:jc w:val="both"/>
      </w:pPr>
      <w:r>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14:paraId="E3000000">
      <w:pPr>
        <w:pStyle w:val="Style_2"/>
        <w:spacing w:before="220"/>
        <w:ind w:firstLine="540" w:left="0"/>
        <w:jc w:val="both"/>
      </w:pPr>
      <w:r>
        <w:t>3) информирует заявителя о ведении видео- или аудиопротоколирования личного приема (при наличии). При несогласии заявителя с ведением видеопротоколирования в ходе его личного приема личный прием проводится в помещении, в котором система видеопротоколирования отсутствует;</w:t>
      </w:r>
    </w:p>
    <w:p w14:paraId="E4000000">
      <w:pPr>
        <w:pStyle w:val="Style_2"/>
        <w:spacing w:before="220"/>
        <w:ind w:firstLine="540" w:left="0"/>
        <w:jc w:val="both"/>
      </w:pPr>
      <w:r>
        <w:t xml:space="preserve">4) уточняет у заявителя информацию, обращался ли он в какой-либо орган </w:t>
      </w:r>
      <w:r>
        <w:t>для разрешения</w:t>
      </w:r>
      <w:r>
        <w:t xml:space="preserve"> поставленного в устном обращении вопроса и в каком порядке он обращался.</w:t>
      </w:r>
    </w:p>
    <w:p w14:paraId="E5000000">
      <w:pPr>
        <w:pStyle w:val="Style_2"/>
        <w:spacing w:before="220"/>
        <w:ind w:firstLine="540" w:left="0"/>
        <w:jc w:val="both"/>
      </w:pPr>
      <w:r>
        <w:t xml:space="preserve">56.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w:t>
      </w:r>
      <w:r>
        <w:t>может быть дан устно в ходе личного приема, о чем делается запись в карточке личного приема гражданина следующего содержания: "С согласия заявителя ответ на обращение дан устно, письменный ответ не требуется", и проставляется подпись должностного лица либо уполномоченного лица, проводившего личный прием.</w:t>
      </w:r>
    </w:p>
    <w:p w14:paraId="E6000000">
      <w:pPr>
        <w:pStyle w:val="Style_2"/>
        <w:spacing w:before="220"/>
        <w:ind w:firstLine="540" w:left="0"/>
        <w:jc w:val="both"/>
      </w:pPr>
      <w:r>
        <w:t xml:space="preserve">В остальных случаях дается письменный ответ по существу поставленных в обращении вопросов в установленные Федеральным </w:t>
      </w:r>
      <w:r>
        <w:rPr>
          <w:color w:val="0000FF"/>
        </w:rPr>
        <w:fldChar w:fldCharType="begin"/>
      </w:r>
      <w:r>
        <w:rPr>
          <w:color w:val="0000FF"/>
        </w:rPr>
        <w:instrText>HYPERLINK "consultantplus://offline/ref=8E8C624C5B07CF482728DAB9955337F6444FBF72278A019F853EA66DDD94C1AE2DFB979C3F933E69AC4D60EC96Z3K8C"</w:instrText>
      </w:r>
      <w:r>
        <w:rPr>
          <w:color w:val="0000FF"/>
        </w:rPr>
        <w:fldChar w:fldCharType="separate"/>
      </w:r>
      <w:r>
        <w:rPr>
          <w:color w:val="0000FF"/>
        </w:rPr>
        <w:t>законом</w:t>
      </w:r>
      <w:r>
        <w:rPr>
          <w:color w:val="0000FF"/>
        </w:rPr>
        <w:fldChar w:fldCharType="end"/>
      </w:r>
      <w:r>
        <w:t xml:space="preserve"> от 02.05.2006 N 59-ФЗ сроки.</w:t>
      </w:r>
    </w:p>
    <w:p w14:paraId="E7000000">
      <w:pPr>
        <w:pStyle w:val="Style_2"/>
        <w:spacing w:before="220"/>
        <w:ind w:firstLine="540" w:left="0"/>
        <w:jc w:val="both"/>
      </w:pPr>
      <w:r>
        <w:t xml:space="preserve">Письменное обращение, принятое в ходе личного приема, подлежит регистрации и рассмотрению в порядке, установленном Федеральным </w:t>
      </w:r>
      <w:r>
        <w:rPr>
          <w:color w:val="0000FF"/>
        </w:rPr>
        <w:fldChar w:fldCharType="begin"/>
      </w:r>
      <w:r>
        <w:rPr>
          <w:color w:val="0000FF"/>
        </w:rPr>
        <w:instrText>HYPERLINK "consultantplus://offline/ref=8E8C624C5B07CF482728DAB9955337F6444FBF72278A019F853EA66DDD94C1AE2DFB979C3F933E69AC4D60EC96Z3K8C"</w:instrText>
      </w:r>
      <w:r>
        <w:rPr>
          <w:color w:val="0000FF"/>
        </w:rPr>
        <w:fldChar w:fldCharType="separate"/>
      </w:r>
      <w:r>
        <w:rPr>
          <w:color w:val="0000FF"/>
        </w:rPr>
        <w:t>законом</w:t>
      </w:r>
      <w:r>
        <w:rPr>
          <w:color w:val="0000FF"/>
        </w:rPr>
        <w:fldChar w:fldCharType="end"/>
      </w:r>
      <w:r>
        <w:t xml:space="preserve"> от 02.05.2006 N 59-ФЗ и настоящей Инструкцией.</w:t>
      </w:r>
    </w:p>
    <w:p w14:paraId="E8000000">
      <w:pPr>
        <w:pStyle w:val="Style_2"/>
        <w:spacing w:before="220"/>
        <w:ind w:firstLine="540" w:left="0"/>
        <w:jc w:val="both"/>
      </w:pPr>
      <w:r>
        <w:t>57. В случае если в обращении содержатся вопросы, решение которых не входит в компетенцию должностного лица или уполномоченного лица, ведущего личный прием, гражданину дается разъяснение, куда и в каком порядке ему следует обратиться.</w:t>
      </w:r>
    </w:p>
    <w:p w14:paraId="E9000000">
      <w:pPr>
        <w:pStyle w:val="Style_2"/>
        <w:spacing w:before="220"/>
        <w:ind w:firstLine="540" w:left="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EA000000">
      <w:pPr>
        <w:pStyle w:val="Style_2"/>
        <w:spacing w:before="220"/>
        <w:ind w:firstLine="540" w:left="0"/>
        <w:jc w:val="both"/>
      </w:pPr>
      <w:r>
        <w:t>58.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и уполномоченные лица, проводившие личный прием граждан, принимают решение по рассмотрению поставленных в обращении вопросов и осуществляют контроль за исполнением данных поручений по обращению.</w:t>
      </w:r>
    </w:p>
    <w:p w14:paraId="EB000000">
      <w:pPr>
        <w:pStyle w:val="Style_2"/>
        <w:spacing w:before="220"/>
        <w:ind w:firstLine="540" w:left="0"/>
        <w:jc w:val="both"/>
      </w:pPr>
      <w:r>
        <w:t>59. После завершения личного приема работники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структурных подразделений администрации, исполнительных органов государственной власти, обеспечивающие организацию личного приема, регистрируют обращение личного приема в СЭДД, к регистрационным карточкам прикрепляют электронные образы карточек личного приема граждан.</w:t>
      </w:r>
    </w:p>
    <w:p w14:paraId="EC000000">
      <w:pPr>
        <w:pStyle w:val="Style_2"/>
        <w:spacing w:before="220"/>
        <w:ind w:firstLine="540" w:left="0"/>
        <w:jc w:val="both"/>
      </w:pPr>
      <w:r>
        <w:t>60. Письменный ответ гражданину по результатам рассмотрения обращения на личном приеме подписывает должностное лицо или уполномоченное лицо, проводившее личный прием. Письменный ответ гражданину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14:paraId="ED000000">
      <w:pPr>
        <w:pStyle w:val="Style_2"/>
        <w:spacing w:before="220"/>
        <w:ind w:firstLine="540" w:left="0"/>
        <w:jc w:val="both"/>
      </w:pPr>
      <w:r>
        <w:t>61. В управлении - общественной приемной Губернатора области ведутся архивы карточек личного приема граждан, принятых Губернатором Новосибирской области:</w:t>
      </w:r>
    </w:p>
    <w:p w14:paraId="EE000000">
      <w:pPr>
        <w:pStyle w:val="Style_2"/>
        <w:spacing w:before="220"/>
        <w:ind w:firstLine="540" w:left="0"/>
        <w:jc w:val="both"/>
      </w:pPr>
      <w:r>
        <w:t>1) архив оригиналов карточек личного приема граждан Губернатором Новосибирской области.</w:t>
      </w:r>
    </w:p>
    <w:p w14:paraId="EF000000">
      <w:pPr>
        <w:pStyle w:val="Style_2"/>
        <w:spacing w:before="220"/>
        <w:ind w:firstLine="540" w:left="0"/>
        <w:jc w:val="both"/>
      </w:pPr>
      <w: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14:paraId="F0000000">
      <w:pPr>
        <w:pStyle w:val="Style_2"/>
        <w:spacing w:before="220"/>
        <w:ind w:firstLine="540" w:left="0"/>
        <w:jc w:val="both"/>
      </w:pPr>
      <w:r>
        <w:t>2) электронный архив в СЭДД.</w:t>
      </w:r>
    </w:p>
    <w:p w14:paraId="F1000000">
      <w:pPr>
        <w:pStyle w:val="Style_2"/>
        <w:spacing w:before="220"/>
        <w:ind w:firstLine="540" w:left="0"/>
        <w:jc w:val="both"/>
      </w:pPr>
      <w:r>
        <w:t xml:space="preserve">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w:t>
      </w:r>
      <w:r>
        <w:t>обращений, уведомлений заявителям о продлении срока рассмотрения обращений, письменных ответов граждан по результатам личного приема.</w:t>
      </w:r>
    </w:p>
    <w:p w14:paraId="F2000000">
      <w:pPr>
        <w:pStyle w:val="Style_2"/>
        <w:ind w:firstLine="540" w:left="0"/>
        <w:jc w:val="both"/>
      </w:pPr>
    </w:p>
    <w:p w14:paraId="F3000000">
      <w:pPr>
        <w:pStyle w:val="Style_3"/>
        <w:ind/>
        <w:jc w:val="center"/>
        <w:outlineLvl w:val="1"/>
      </w:pPr>
      <w:r>
        <w:t>VII. Прием граждан работниками управления -</w:t>
      </w:r>
    </w:p>
    <w:p w14:paraId="F4000000">
      <w:pPr>
        <w:pStyle w:val="Style_3"/>
        <w:ind/>
        <w:jc w:val="center"/>
      </w:pPr>
      <w:r>
        <w:t>общественной приемной Губернатора области</w:t>
      </w:r>
    </w:p>
    <w:p w14:paraId="F5000000">
      <w:pPr>
        <w:pStyle w:val="Style_2"/>
        <w:ind w:firstLine="540" w:left="0"/>
        <w:jc w:val="both"/>
      </w:pPr>
    </w:p>
    <w:p w14:paraId="F6000000">
      <w:pPr>
        <w:pStyle w:val="Style_2"/>
        <w:ind w:firstLine="540" w:left="0"/>
        <w:jc w:val="both"/>
      </w:pPr>
      <w:r>
        <w:t>62. Прием граждан работниками управления - общественной приемной Губернатора области осуществляется в соответствии с Положением об управлении - общественной приемной Губернатора области, утвержденным приказом администрации Губернатора Новосибирской области и Правительства Новосибирской области от 25.10.2012 N 35 "Об утверждении Положения об управлении по работе с обращениями граждан - общественной приемной Губернатора области администрации Губернатора Новосибирской области и Правительства Новосибирской области", в специальном оборудованном помещении управления - общественной приемной Губернатора области (далее - помещение общественной приемной), расположенном на первом этаже здания Правительства Новосибирской области по адресу: Красный проспект, 18, в рабочие дни с 9-00 до 18-00 (в пятницу с 9-00 до 17-00), выходные дни - суббота, воскресенье.</w:t>
      </w:r>
    </w:p>
    <w:p w14:paraId="F7000000">
      <w:pPr>
        <w:pStyle w:val="Style_2"/>
        <w:spacing w:before="220"/>
        <w:ind w:firstLine="540" w:left="0"/>
        <w:jc w:val="both"/>
      </w:pPr>
      <w:r>
        <w:t>Информация о режиме работы управления - общественной приемной Губернатора области размещается:</w:t>
      </w:r>
    </w:p>
    <w:p w14:paraId="F8000000">
      <w:pPr>
        <w:pStyle w:val="Style_2"/>
        <w:spacing w:before="220"/>
        <w:ind w:firstLine="540" w:left="0"/>
        <w:jc w:val="both"/>
      </w:pPr>
      <w:r>
        <w:t>на официальном сайте Правительства Новосибирской области, официальном сайте управления - общественной приемной Губернатора области;</w:t>
      </w:r>
    </w:p>
    <w:p w14:paraId="F9000000">
      <w:pPr>
        <w:pStyle w:val="Style_2"/>
        <w:spacing w:before="220"/>
        <w:ind w:firstLine="540" w:left="0"/>
        <w:jc w:val="both"/>
      </w:pPr>
      <w:r>
        <w:t>на информационных стендах и электронных табло в помещении общественной приемной и в холле на первом этаже здания Правительства Новосибирской области;</w:t>
      </w:r>
    </w:p>
    <w:p w14:paraId="FA000000">
      <w:pPr>
        <w:pStyle w:val="Style_2"/>
        <w:spacing w:before="220"/>
        <w:ind w:firstLine="540" w:left="0"/>
        <w:jc w:val="both"/>
      </w:pPr>
      <w:r>
        <w:t>на фасаде здания Правительства Новосибирской области у входа в общественную приемную.</w:t>
      </w:r>
    </w:p>
    <w:p w14:paraId="FB000000">
      <w:pPr>
        <w:pStyle w:val="Style_2"/>
        <w:spacing w:before="220"/>
        <w:ind w:firstLine="540" w:left="0"/>
        <w:jc w:val="both"/>
      </w:pPr>
      <w:r>
        <w:t>63. Помещения общественной приемной должны соответствовать требованиям доступности для граждан с ограниченными физическими возможностями, обеспечения общественной и пожарной безопасности, недопущения разглашения сведений, содержащихся в устных обращениях граждан, а также отвечать санитарно-эпидемиологическим требованиям.</w:t>
      </w:r>
    </w:p>
    <w:p w14:paraId="FC000000">
      <w:pPr>
        <w:pStyle w:val="Style_2"/>
        <w:spacing w:before="220"/>
        <w:ind w:firstLine="540" w:left="0"/>
        <w:jc w:val="both"/>
      </w:pPr>
      <w:r>
        <w:t>Помещения общественной приемной, в которых проводится личный прием граждан, оборудуются средствами видео- и (или) аудиопротоколирования личного приема.</w:t>
      </w:r>
    </w:p>
    <w:p w14:paraId="FD000000">
      <w:pPr>
        <w:pStyle w:val="Style_2"/>
        <w:spacing w:before="220"/>
        <w:ind w:firstLine="540" w:left="0"/>
        <w:jc w:val="both"/>
      </w:pPr>
      <w:r>
        <w:t>В помещении общественной приемной оборудуются:</w:t>
      </w:r>
    </w:p>
    <w:p w14:paraId="FE000000">
      <w:pPr>
        <w:pStyle w:val="Style_2"/>
        <w:spacing w:before="220"/>
        <w:ind w:firstLine="540" w:left="0"/>
        <w:jc w:val="both"/>
      </w:pPr>
      <w:r>
        <w:t>1) рабочие места работников общественной приемной, ведущих прием граждан;</w:t>
      </w:r>
    </w:p>
    <w:p w14:paraId="FF000000">
      <w:pPr>
        <w:pStyle w:val="Style_2"/>
        <w:spacing w:before="220"/>
        <w:ind w:firstLine="540" w:left="0"/>
        <w:jc w:val="both"/>
      </w:pPr>
      <w:r>
        <w:t>2) место для сотрудника отдела по обеспечению установленного порядка на объектах администрации;</w:t>
      </w:r>
    </w:p>
    <w:p w14:paraId="00010000">
      <w:pPr>
        <w:pStyle w:val="Style_2"/>
        <w:spacing w:before="220"/>
        <w:ind w:firstLine="540" w:left="0"/>
        <w:jc w:val="both"/>
      </w:pPr>
      <w:r>
        <w:t>3) место для оформления гражданами письменных обращений;</w:t>
      </w:r>
    </w:p>
    <w:p w14:paraId="01010000">
      <w:pPr>
        <w:pStyle w:val="Style_2"/>
        <w:spacing w:before="220"/>
        <w:ind w:firstLine="540" w:left="0"/>
        <w:jc w:val="both"/>
      </w:pPr>
      <w:r>
        <w:t>4) место для приема письменных обращений;</w:t>
      </w:r>
    </w:p>
    <w:p w14:paraId="02010000">
      <w:pPr>
        <w:pStyle w:val="Style_2"/>
        <w:spacing w:before="220"/>
        <w:ind w:firstLine="540" w:left="0"/>
        <w:jc w:val="both"/>
      </w:pPr>
      <w:r>
        <w:t>5) место для граждан, ожидающих прием работниками общественной приемной (количество мест ожидания определяется исходя из фактической нагрузки и возможностей для размещения граждан в помещении общественной приемной);</w:t>
      </w:r>
    </w:p>
    <w:p w14:paraId="03010000">
      <w:pPr>
        <w:pStyle w:val="Style_2"/>
        <w:spacing w:before="220"/>
        <w:ind w:firstLine="540" w:left="0"/>
        <w:jc w:val="both"/>
      </w:pPr>
      <w:r>
        <w:t>6) место для информирования граждан;</w:t>
      </w:r>
    </w:p>
    <w:p w14:paraId="04010000">
      <w:pPr>
        <w:pStyle w:val="Style_2"/>
        <w:spacing w:before="220"/>
        <w:ind w:firstLine="540" w:left="0"/>
        <w:jc w:val="both"/>
      </w:pPr>
      <w:r>
        <w:t>7) комната матери и ребенка;</w:t>
      </w:r>
    </w:p>
    <w:p w14:paraId="05010000">
      <w:pPr>
        <w:pStyle w:val="Style_2"/>
        <w:spacing w:before="220"/>
        <w:ind w:firstLine="540" w:left="0"/>
        <w:jc w:val="both"/>
      </w:pPr>
      <w:r>
        <w:t>8) место для хранения верхней одежды и личных вещей граждан;</w:t>
      </w:r>
    </w:p>
    <w:p w14:paraId="06010000">
      <w:pPr>
        <w:pStyle w:val="Style_2"/>
        <w:spacing w:before="220"/>
        <w:ind w:firstLine="540" w:left="0"/>
        <w:jc w:val="both"/>
      </w:pPr>
      <w:r>
        <w:t>9) туалетная комната;</w:t>
      </w:r>
    </w:p>
    <w:p w14:paraId="07010000">
      <w:pPr>
        <w:pStyle w:val="Style_2"/>
        <w:spacing w:before="220"/>
        <w:ind w:firstLine="540" w:left="0"/>
        <w:jc w:val="both"/>
      </w:pPr>
      <w:r>
        <w:t>10) пандус на входе в общественную приемную.</w:t>
      </w:r>
    </w:p>
    <w:p w14:paraId="08010000">
      <w:pPr>
        <w:pStyle w:val="Style_2"/>
        <w:spacing w:before="220"/>
        <w:ind w:firstLine="540" w:left="0"/>
        <w:jc w:val="both"/>
      </w:pPr>
      <w:r>
        <w:t>Помещение общественной приемной оснащается столами, стульями, канцелярскими принадлежностями, средствами связи (телефоном), кулером с питьевой водой и арочным металлодетектором.</w:t>
      </w:r>
    </w:p>
    <w:p w14:paraId="09010000">
      <w:pPr>
        <w:pStyle w:val="Style_2"/>
        <w:spacing w:before="220"/>
        <w:ind w:firstLine="540" w:left="0"/>
        <w:jc w:val="both"/>
      </w:pPr>
      <w:r>
        <w:t>64. В целях обеспечения права граждан на обращение в нерабочее время, выходные и праздничные дни на фасаде здания Правительства Новосибирской области у входа в общественную приемную размещается ящик для письменных обращений. Выемка корреспонденции осуществляется работниками общественной приемной в рабочие дни в 9.00 и 17.00.</w:t>
      </w:r>
    </w:p>
    <w:p w14:paraId="0A010000">
      <w:pPr>
        <w:pStyle w:val="Style_2"/>
        <w:spacing w:before="220"/>
        <w:ind w:firstLine="540" w:left="0"/>
        <w:jc w:val="both"/>
      </w:pPr>
      <w:r>
        <w:t>65. Для ознакомления граждан с текущей информацией о деятельности Губернатора Новосибирской области и Правительства Новосибирской области, в том числе о порядке работы администрации, исполнительных органов государственной власти, порядке личного приема граждан, условиях и порядке получения информации, в помещении общественной приемной и в холле на 1 этаже здания Правительства Новосибирской области размещаются:</w:t>
      </w:r>
    </w:p>
    <w:p w14:paraId="0B010000">
      <w:pPr>
        <w:pStyle w:val="Style_2"/>
        <w:spacing w:before="220"/>
        <w:ind w:firstLine="540" w:left="0"/>
        <w:jc w:val="both"/>
      </w:pPr>
      <w:r>
        <w:t>1) информационные стенды, электронные табло и (или) другие технические средства аналогичного назначения;</w:t>
      </w:r>
    </w:p>
    <w:p w14:paraId="0C010000">
      <w:pPr>
        <w:pStyle w:val="Style_2"/>
        <w:spacing w:before="220"/>
        <w:ind w:firstLine="540" w:left="0"/>
        <w:jc w:val="both"/>
      </w:pPr>
      <w:r>
        <w:t>2) терминалы доступа к информационно-справочным материалам (пункты подключения к сети "Интернет").</w:t>
      </w:r>
    </w:p>
    <w:p w14:paraId="0D010000">
      <w:pPr>
        <w:pStyle w:val="Style_2"/>
        <w:spacing w:before="220"/>
        <w:ind w:firstLine="540" w:left="0"/>
        <w:jc w:val="both"/>
      </w:pPr>
      <w:r>
        <w:t>66. В ходе приема граждан, а также при обращении граждан по телефону работники управления - общественной приемной Губернатора области консультируют обратившихся граждан:</w:t>
      </w:r>
    </w:p>
    <w:p w14:paraId="0E010000">
      <w:pPr>
        <w:pStyle w:val="Style_2"/>
        <w:spacing w:before="220"/>
        <w:ind w:firstLine="540" w:left="0"/>
        <w:jc w:val="both"/>
      </w:pPr>
      <w:r>
        <w:t>1) о полномочиях Губернатора Новосибирской области, Правительства Новосибирской области и администрации;</w:t>
      </w:r>
    </w:p>
    <w:p w14:paraId="0F010000">
      <w:pPr>
        <w:pStyle w:val="Style_2"/>
        <w:spacing w:before="220"/>
        <w:ind w:firstLine="540" w:left="0"/>
        <w:jc w:val="both"/>
      </w:pPr>
      <w:r>
        <w:t>2) о порядке и сроках рассмотрения письменных и устных обращений;</w:t>
      </w:r>
    </w:p>
    <w:p w14:paraId="10010000">
      <w:pPr>
        <w:pStyle w:val="Style_2"/>
        <w:spacing w:before="220"/>
        <w:ind w:firstLine="540" w:left="0"/>
        <w:jc w:val="both"/>
      </w:pPr>
      <w:r>
        <w:t>3) о порядке, месте и времени проведения личного приема граждан в единый день приема;</w:t>
      </w:r>
    </w:p>
    <w:p w14:paraId="11010000">
      <w:pPr>
        <w:pStyle w:val="Style_2"/>
        <w:spacing w:before="220"/>
        <w:ind w:firstLine="540" w:left="0"/>
        <w:jc w:val="both"/>
      </w:pPr>
      <w:r>
        <w:t>4) о ходе рассмотрения обращения (дате регистрации, регистрационном номере, о направлении обращения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14:paraId="12010000">
      <w:pPr>
        <w:pStyle w:val="Style_2"/>
        <w:spacing w:before="220"/>
        <w:ind w:firstLine="540" w:left="0"/>
        <w:jc w:val="both"/>
      </w:pPr>
      <w:r>
        <w:t>5) о порядке обжалования принятого по обращению решения или действия (бездействия) должностных лиц в связи с рассмотрением обращения.</w:t>
      </w:r>
    </w:p>
    <w:p w14:paraId="13010000">
      <w:pPr>
        <w:pStyle w:val="Style_2"/>
        <w:spacing w:before="220"/>
        <w:ind w:firstLine="540" w:left="0"/>
        <w:jc w:val="both"/>
      </w:pPr>
      <w:r>
        <w:t>Консультации предоставляются при обращении гражданина лично, с использованием телефонной связи и информационных систем общего пользования.</w:t>
      </w:r>
    </w:p>
    <w:p w14:paraId="14010000">
      <w:pPr>
        <w:pStyle w:val="Style_2"/>
        <w:spacing w:before="220"/>
        <w:ind w:firstLine="540" w:left="0"/>
        <w:jc w:val="both"/>
      </w:pPr>
      <w:r>
        <w:t>67. Поступившие в общественную приемную личные обращения и запросы информации по телефону регистрируются в СЭДД и подлежат обязательному рассмотрению.</w:t>
      </w:r>
    </w:p>
    <w:p w14:paraId="15010000">
      <w:pPr>
        <w:pStyle w:val="Style_2"/>
        <w:spacing w:before="220"/>
        <w:ind w:firstLine="540" w:left="0"/>
        <w:jc w:val="both"/>
      </w:pPr>
      <w:r>
        <w:t>68. Ответ на телефонный звонок должен начинаться с информации о наименовании органа, в который позвонил гражданин, фамилии, имени, отчестве и должности работника общественной приемной, принявшего телефонный звонок.</w:t>
      </w:r>
    </w:p>
    <w:p w14:paraId="16010000">
      <w:pPr>
        <w:pStyle w:val="Style_2"/>
        <w:spacing w:before="220"/>
        <w:ind w:firstLine="540" w:left="0"/>
        <w:jc w:val="both"/>
      </w:pPr>
      <w:r>
        <w:t>При невозможности работника управления - общественной приемной Губернатора области самостоятельно ответить на поставленные вопросы гражданину сообщается номер справочных телефонов структурного подразделения администрации, исполнительного органа государственной власти, по которому ему следует обратиться в соответствии с компетенцией.</w:t>
      </w:r>
    </w:p>
    <w:p w14:paraId="17010000">
      <w:pPr>
        <w:pStyle w:val="Style_2"/>
        <w:spacing w:before="220"/>
        <w:ind w:firstLine="540" w:left="0"/>
        <w:jc w:val="both"/>
      </w:pPr>
      <w:r>
        <w:t>69. Работники управления - общественной приемной Губернатора области принимают от граждан письменные обращения.</w:t>
      </w:r>
    </w:p>
    <w:p w14:paraId="18010000">
      <w:pPr>
        <w:pStyle w:val="Style_2"/>
        <w:spacing w:before="220"/>
        <w:ind w:firstLine="540" w:left="0"/>
        <w:jc w:val="both"/>
      </w:pPr>
      <w:r>
        <w:t xml:space="preserve">При приеме письменного обращения работники управления - общественной приемной Губернатора области проверяют оформление обращения в соответствии с требованиями </w:t>
      </w:r>
      <w:r>
        <w:rPr>
          <w:color w:val="0000FF"/>
        </w:rPr>
        <w:fldChar w:fldCharType="begin"/>
      </w:r>
      <w:r>
        <w:rPr>
          <w:color w:val="0000FF"/>
        </w:rPr>
        <w:instrText>HYPERLINK "consultantplus://offline/ref=8E8C624C5B07CF482728DAB9955337F6444FBF72278A019F853EA66DDD94C1AE3FFBCF903E94206AA35836BDD06C1E7250B03788090F126CZBKEC"</w:instrText>
      </w:r>
      <w:r>
        <w:rPr>
          <w:color w:val="0000FF"/>
        </w:rPr>
        <w:fldChar w:fldCharType="separate"/>
      </w:r>
      <w:r>
        <w:rPr>
          <w:color w:val="0000FF"/>
        </w:rPr>
        <w:t>статьи 7</w:t>
      </w:r>
      <w:r>
        <w:rPr>
          <w:color w:val="0000FF"/>
        </w:rPr>
        <w:fldChar w:fldCharType="end"/>
      </w:r>
      <w:r>
        <w:t xml:space="preserve"> Федерального закона от 02.05.2006 N 59-ФЗ к письменным обращениям, знакомятся с содержанием обращения, при этом гражданину оказывается содействие в правильном указании названия должности, фамилии, имени, отчества адресата (в именных обращениях), названий государственных органов (в адресных обращениях), при необходимости гражданину предлагается устранить выявленные замечания по обращению.</w:t>
      </w:r>
    </w:p>
    <w:p w14:paraId="19010000">
      <w:pPr>
        <w:pStyle w:val="Style_2"/>
        <w:spacing w:before="220"/>
        <w:ind w:firstLine="540" w:left="0"/>
        <w:jc w:val="both"/>
      </w:pPr>
      <w:r>
        <w:t>Работник управления - общественной приемной Губернатора области на втором экземпляре письменного обращения или ксерокопии обращения проставляет штамп о принятии письменного обращения, расписывается в получении обращения, указывает дату и время принятия обращения, ставит свою подпись.</w:t>
      </w:r>
    </w:p>
    <w:p w14:paraId="1A010000">
      <w:pPr>
        <w:pStyle w:val="Style_2"/>
        <w:spacing w:before="220"/>
        <w:ind w:firstLine="540" w:left="0"/>
        <w:jc w:val="both"/>
      </w:pPr>
      <w:r>
        <w:t>После принятия письменного обращения оно передается в отдел по работе с письменными обращениями граждан управления - общественной приемной Губернатора области для регистрации в СЭДД.</w:t>
      </w:r>
    </w:p>
    <w:p w14:paraId="1B010000">
      <w:pPr>
        <w:pStyle w:val="Style_2"/>
        <w:spacing w:before="220"/>
        <w:ind w:firstLine="540" w:left="0"/>
        <w:jc w:val="both"/>
      </w:pPr>
      <w:r>
        <w:t>70. В случае если гражданин совершает действия, представляющие непосредственную угрозу для жизни и здоровья окружающих, работник управления - общественной приемной Губернатора области вызывает сотрудника службы безопасности администрации, полиции и, при необходимости, работников скорой медицинской помощи.</w:t>
      </w:r>
    </w:p>
    <w:p w14:paraId="1C010000">
      <w:pPr>
        <w:pStyle w:val="Style_2"/>
        <w:ind w:firstLine="540" w:left="0"/>
        <w:jc w:val="both"/>
      </w:pPr>
    </w:p>
    <w:p w14:paraId="1D010000">
      <w:pPr>
        <w:pStyle w:val="Style_3"/>
        <w:ind/>
        <w:jc w:val="center"/>
        <w:outlineLvl w:val="1"/>
      </w:pPr>
      <w:r>
        <w:t>VIII. Порядок рассмотрения запросов в устной форме</w:t>
      </w:r>
    </w:p>
    <w:p w14:paraId="1E010000">
      <w:pPr>
        <w:pStyle w:val="Style_3"/>
        <w:ind/>
        <w:jc w:val="center"/>
      </w:pPr>
      <w:r>
        <w:t>и электронных сообщений, поступивших в справочную</w:t>
      </w:r>
    </w:p>
    <w:p w14:paraId="1F010000">
      <w:pPr>
        <w:pStyle w:val="Style_3"/>
        <w:ind/>
        <w:jc w:val="center"/>
      </w:pPr>
      <w:r>
        <w:t>телефонную службу администрации</w:t>
      </w:r>
    </w:p>
    <w:p w14:paraId="20010000">
      <w:pPr>
        <w:pStyle w:val="Style_2"/>
        <w:ind w:firstLine="540" w:left="0"/>
        <w:jc w:val="both"/>
      </w:pPr>
    </w:p>
    <w:p w14:paraId="21010000">
      <w:pPr>
        <w:pStyle w:val="Style_2"/>
        <w:ind w:firstLine="540" w:left="0"/>
        <w:jc w:val="both"/>
      </w:pPr>
      <w:r>
        <w:t>71. В управлении - общественной приемной Губернатора области организуется работа справочной телефонной службы администрации (далее - справочная телефонная служба).</w:t>
      </w:r>
    </w:p>
    <w:p w14:paraId="22010000">
      <w:pPr>
        <w:pStyle w:val="Style_2"/>
        <w:spacing w:before="220"/>
        <w:ind w:firstLine="540" w:left="0"/>
        <w:jc w:val="both"/>
      </w:pPr>
      <w:r>
        <w:t>Телефоны справочной телефонной службы: (8383) 238-73-73, 8-800-200-8724 (бесплатный, многоканальный), 8-909-531-4699 (для приема электронных сообщений в форме смс-сообщений) работают в рабочие дни с 9-00 до 18-00 (в пятницу с 9-00 до 17-00). После 18-00 (в пятницу после 17-00), в выходные и праздничные дни - в режиме автоматического приема.</w:t>
      </w:r>
    </w:p>
    <w:p w14:paraId="23010000">
      <w:pPr>
        <w:pStyle w:val="Style_2"/>
        <w:ind/>
        <w:jc w:val="both"/>
      </w:pPr>
      <w:r>
        <w:t xml:space="preserve">(в ред. </w:t>
      </w:r>
      <w:r>
        <w:rPr>
          <w:color w:val="0000FF"/>
        </w:rPr>
        <w:fldChar w:fldCharType="begin"/>
      </w:r>
      <w:r>
        <w:rPr>
          <w:color w:val="0000FF"/>
        </w:rPr>
        <w:instrText>HYPERLINK "consultantplus://offline/ref=8E8C624C5B07CF482728C4B4833F69FF4E45E577248B03C0D86CA03A82C4C7FB7FBBC9C57DD02D68A55362EC9C32472213FB3A8010131267A1006FC1ZEK3C"</w:instrText>
      </w:r>
      <w:r>
        <w:rPr>
          <w:color w:val="0000FF"/>
        </w:rPr>
        <w:fldChar w:fldCharType="separate"/>
      </w:r>
      <w:r>
        <w:rPr>
          <w:color w:val="0000FF"/>
        </w:rPr>
        <w:t>постановления</w:t>
      </w:r>
      <w:r>
        <w:rPr>
          <w:color w:val="0000FF"/>
        </w:rPr>
        <w:fldChar w:fldCharType="end"/>
      </w:r>
      <w:r>
        <w:t xml:space="preserve"> Губернатора Новосибирской области от 13.06.2019 N 159)</w:t>
      </w:r>
    </w:p>
    <w:p w14:paraId="24010000">
      <w:pPr>
        <w:pStyle w:val="Style_2"/>
        <w:spacing w:before="220"/>
        <w:ind w:firstLine="540" w:left="0"/>
        <w:jc w:val="both"/>
      </w:pPr>
      <w: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управления - общественной приемной Губернатора области и на официальных сайтах исполнительных органов государственной власти.</w:t>
      </w:r>
    </w:p>
    <w:p w14:paraId="25010000">
      <w:pPr>
        <w:pStyle w:val="Style_2"/>
        <w:spacing w:before="220"/>
        <w:ind w:firstLine="540" w:left="0"/>
        <w:jc w:val="both"/>
      </w:pPr>
      <w:r>
        <w:t>72. Гражданин, обратившийся в справочную телефонную службу, указывает:</w:t>
      </w:r>
    </w:p>
    <w:p w14:paraId="26010000">
      <w:pPr>
        <w:pStyle w:val="Style_2"/>
        <w:spacing w:before="220"/>
        <w:ind w:firstLine="540" w:left="0"/>
        <w:jc w:val="both"/>
      </w:pPr>
      <w:r>
        <w:t>номер телефона и (или) факса для уточнения содержания запроса;</w:t>
      </w:r>
    </w:p>
    <w:p w14:paraId="27010000">
      <w:pPr>
        <w:pStyle w:val="Style_2"/>
        <w:spacing w:before="220"/>
        <w:ind w:firstLine="540" w:left="0"/>
        <w:jc w:val="both"/>
      </w:pPr>
      <w:r>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14:paraId="28010000">
      <w:pPr>
        <w:pStyle w:val="Style_2"/>
        <w:spacing w:before="220"/>
        <w:ind w:firstLine="540" w:left="0"/>
        <w:jc w:val="both"/>
      </w:pPr>
      <w:r>
        <w:t>Анонимные запросы не рассматриваются.</w:t>
      </w:r>
    </w:p>
    <w:p w14:paraId="29010000">
      <w:pPr>
        <w:pStyle w:val="Style_2"/>
        <w:spacing w:before="220"/>
        <w:ind w:firstLine="540" w:left="0"/>
        <w:jc w:val="both"/>
      </w:pPr>
      <w:r>
        <w:t>Работники управления - общественной приемной Губернатора области, обеспечивающие деятельность справочной телефонной службы, вправе:</w:t>
      </w:r>
    </w:p>
    <w:p w14:paraId="2A010000">
      <w:pPr>
        <w:pStyle w:val="Style_2"/>
        <w:spacing w:before="220"/>
        <w:ind w:firstLine="540" w:left="0"/>
        <w:jc w:val="both"/>
      </w:pPr>
      <w:r>
        <w:t xml:space="preserve">1) уточнять запрашиваемую информацию в целях предоставления заявителю более полной </w:t>
      </w:r>
      <w:r>
        <w:t>информации;</w:t>
      </w:r>
    </w:p>
    <w:p w14:paraId="2B010000">
      <w:pPr>
        <w:pStyle w:val="Style_2"/>
        <w:spacing w:before="220"/>
        <w:ind w:firstLine="540" w:left="0"/>
        <w:jc w:val="both"/>
      </w:pPr>
      <w:r>
        <w:t>2) уточнить у заявителя:</w:t>
      </w:r>
    </w:p>
    <w:p w14:paraId="2C010000">
      <w:pPr>
        <w:pStyle w:val="Style_2"/>
        <w:spacing w:before="220"/>
        <w:ind w:firstLine="540" w:left="0"/>
        <w:jc w:val="both"/>
      </w:pPr>
      <w:r>
        <w:t>его фамилию, имя, отчество (последнее - при наличии);</w:t>
      </w:r>
    </w:p>
    <w:p w14:paraId="2D010000">
      <w:pPr>
        <w:pStyle w:val="Style_2"/>
        <w:spacing w:before="220"/>
        <w:ind w:firstLine="540" w:left="0"/>
        <w:jc w:val="both"/>
      </w:pPr>
      <w:r>
        <w:t>его номер телефона и (или) номер факса;</w:t>
      </w:r>
    </w:p>
    <w:p w14:paraId="2E010000">
      <w:pPr>
        <w:pStyle w:val="Style_2"/>
        <w:spacing w:before="220"/>
        <w:ind w:firstLine="540" w:left="0"/>
        <w:jc w:val="both"/>
      </w:pPr>
      <w:r>
        <w:t>наименование государственного органа, органа местного самоуправления либо должность лица, которое, по мнению заявителя, имеет отношение к рассмотрению его запроса или сообщения.</w:t>
      </w:r>
    </w:p>
    <w:p w14:paraId="2F010000">
      <w:pPr>
        <w:pStyle w:val="Style_2"/>
        <w:spacing w:before="220"/>
        <w:ind w:firstLine="540" w:left="0"/>
        <w:jc w:val="both"/>
      </w:pPr>
      <w:r>
        <w:t>73. Поступившие в справочную телефонную службу запросы в устной форме и электронные сообщения заявителей подлежат систематизации на:</w:t>
      </w:r>
    </w:p>
    <w:p w14:paraId="30010000">
      <w:pPr>
        <w:pStyle w:val="Style_2"/>
        <w:spacing w:before="220"/>
        <w:ind w:firstLine="540" w:left="0"/>
        <w:jc w:val="both"/>
      </w:pPr>
      <w:r>
        <w:t>1) запросы в устной форме (далее - устные запросы);</w:t>
      </w:r>
    </w:p>
    <w:p w14:paraId="31010000">
      <w:pPr>
        <w:pStyle w:val="Style_2"/>
        <w:spacing w:before="220"/>
        <w:ind w:firstLine="540" w:left="0"/>
        <w:jc w:val="both"/>
      </w:pPr>
      <w:r>
        <w:t>2) электронные сообщения, поступившие в форме аудиосообщения (далее - аудиосообщения);</w:t>
      </w:r>
    </w:p>
    <w:p w14:paraId="32010000">
      <w:pPr>
        <w:pStyle w:val="Style_2"/>
        <w:spacing w:before="220"/>
        <w:ind w:firstLine="540" w:left="0"/>
        <w:jc w:val="both"/>
      </w:pPr>
      <w:r>
        <w:t>3) электронные сообщения, поступившие в форме смс-сообщения (далее - смс-сообщения).</w:t>
      </w:r>
    </w:p>
    <w:p w14:paraId="33010000">
      <w:pPr>
        <w:pStyle w:val="Style_2"/>
        <w:spacing w:before="220"/>
        <w:ind w:firstLine="540" w:left="0"/>
        <w:jc w:val="both"/>
      </w:pPr>
      <w:r>
        <w:t>74. Поступившие в справочную телефонную службу устные запросы, аудиосообщения и смс-сообщения подлежат регистрации в СЭДД в день поступления с указанием даты и времени поступления.</w:t>
      </w:r>
    </w:p>
    <w:p w14:paraId="34010000">
      <w:pPr>
        <w:pStyle w:val="Style_2"/>
        <w:spacing w:before="220"/>
        <w:ind w:firstLine="540" w:left="0"/>
        <w:jc w:val="both"/>
      </w:pPr>
      <w:r>
        <w:t>При регистрации устного запроса, аудиосообщения и смс-сообщения заполняется регистрационная карточка в СЭДД.</w:t>
      </w:r>
    </w:p>
    <w:p w14:paraId="35010000">
      <w:pPr>
        <w:pStyle w:val="Style_2"/>
        <w:spacing w:before="220"/>
        <w:ind w:firstLine="540" w:left="0"/>
        <w:jc w:val="both"/>
      </w:pPr>
      <w:r>
        <w:t>В регистрационную карточку вносится следующая информация:</w:t>
      </w:r>
    </w:p>
    <w:p w14:paraId="36010000">
      <w:pPr>
        <w:pStyle w:val="Style_2"/>
        <w:spacing w:before="220"/>
        <w:ind w:firstLine="540" w:left="0"/>
        <w:jc w:val="both"/>
      </w:pPr>
      <w:r>
        <w:t>дата и время поступления устного запроса, аудиосообщения и смс-сообщения;</w:t>
      </w:r>
    </w:p>
    <w:p w14:paraId="37010000">
      <w:pPr>
        <w:pStyle w:val="Style_2"/>
        <w:spacing w:before="220"/>
        <w:ind w:firstLine="540" w:left="0"/>
        <w:jc w:val="both"/>
      </w:pPr>
      <w:r>
        <w:t>фамилия, имя, отчество (последнее - при наличии) заявителя;</w:t>
      </w:r>
    </w:p>
    <w:p w14:paraId="38010000">
      <w:pPr>
        <w:pStyle w:val="Style_2"/>
        <w:spacing w:before="220"/>
        <w:ind w:firstLine="540" w:left="0"/>
        <w:jc w:val="both"/>
      </w:pPr>
      <w:r>
        <w:t>номер телефона и (или) факса заявителя;</w:t>
      </w:r>
    </w:p>
    <w:p w14:paraId="39010000">
      <w:pPr>
        <w:pStyle w:val="Style_2"/>
        <w:spacing w:before="220"/>
        <w:ind w:firstLine="540" w:left="0"/>
        <w:jc w:val="both"/>
      </w:pPr>
      <w:r>
        <w:t>содержание запрашиваемой информации в устном запросе, аудиосообщении и смс-сообщении;</w:t>
      </w:r>
    </w:p>
    <w:p w14:paraId="3A010000">
      <w:pPr>
        <w:pStyle w:val="Style_2"/>
        <w:spacing w:before="220"/>
        <w:ind w:firstLine="540" w:left="0"/>
        <w:jc w:val="both"/>
      </w:pPr>
      <w: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14:paraId="3B010000">
      <w:pPr>
        <w:pStyle w:val="Style_2"/>
        <w:spacing w:before="220"/>
        <w:ind w:firstLine="540" w:left="0"/>
        <w:jc w:val="both"/>
      </w:pPr>
      <w:r>
        <w:t>прикрепляются файлы с записью аудиосообщения и смс-сообщения;</w:t>
      </w:r>
    </w:p>
    <w:p w14:paraId="3C010000">
      <w:pPr>
        <w:pStyle w:val="Style_2"/>
        <w:spacing w:before="220"/>
        <w:ind w:firstLine="540" w:left="0"/>
        <w:jc w:val="both"/>
      </w:pPr>
      <w:r>
        <w:t>иная информация, представленная заявителем в целях рассмотрения его устного запроса, аудиосообщения и смс-сообщения.</w:t>
      </w:r>
    </w:p>
    <w:p w14:paraId="3D010000">
      <w:pPr>
        <w:pStyle w:val="Style_2"/>
        <w:spacing w:before="220"/>
        <w:ind w:firstLine="540" w:left="0"/>
        <w:jc w:val="both"/>
      </w:pPr>
      <w:r>
        <w:t>75. Устные запросы, аудиосообщения и смс-сообщения обрабатываются работниками управления - общественной приемной Губернатора области, обеспечивающими деятельность справочной телефонной службы, в день поступления устных запросов, аудиосообщений и смс-сообщений (в первый рабочий день после выходного, праздничного дня - в случае поступления устных запросов, аудиосообщений и смс-сообщений в выходной или праздничный день).</w:t>
      </w:r>
    </w:p>
    <w:p w14:paraId="3E010000">
      <w:pPr>
        <w:pStyle w:val="Style_2"/>
        <w:spacing w:before="220"/>
        <w:ind w:firstLine="540" w:left="0"/>
        <w:jc w:val="both"/>
      </w:pPr>
      <w:r>
        <w:t xml:space="preserve">76.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w:t>
      </w:r>
      <w:r>
        <w:t>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14:paraId="3F010000">
      <w:pPr>
        <w:pStyle w:val="Style_2"/>
        <w:spacing w:before="220"/>
        <w:ind w:firstLine="540" w:left="0"/>
        <w:jc w:val="both"/>
      </w:pPr>
      <w:r>
        <w:t>77. На устные запросы и аудиосообщения граждан, поступившие в справочную телефонную службу, предоставляется информация:</w:t>
      </w:r>
    </w:p>
    <w:p w14:paraId="40010000">
      <w:pPr>
        <w:pStyle w:val="Style_2"/>
        <w:spacing w:before="220"/>
        <w:ind w:firstLine="540" w:left="0"/>
        <w:jc w:val="both"/>
      </w:pPr>
      <w:r>
        <w:t>1) о режиме работы администрации, исполнительных органов государственной власти;</w:t>
      </w:r>
    </w:p>
    <w:p w14:paraId="41010000">
      <w:pPr>
        <w:pStyle w:val="Style_2"/>
        <w:spacing w:before="220"/>
        <w:ind w:firstLine="540" w:left="0"/>
        <w:jc w:val="both"/>
      </w:pPr>
      <w:r>
        <w:t>2) о порядке проведения личного приема граждан в администрации, в исполнительных органах государственной власти;</w:t>
      </w:r>
    </w:p>
    <w:p w14:paraId="42010000">
      <w:pPr>
        <w:pStyle w:val="Style_2"/>
        <w:spacing w:before="220"/>
        <w:ind w:firstLine="540" w:left="0"/>
        <w:jc w:val="both"/>
      </w:pPr>
      <w:r>
        <w:t>3) о порядке и сроках рассмотрения письменных и устных обращений и запросов граждан;</w:t>
      </w:r>
    </w:p>
    <w:p w14:paraId="43010000">
      <w:pPr>
        <w:pStyle w:val="Style_2"/>
        <w:spacing w:before="220"/>
        <w:ind w:firstLine="540" w:left="0"/>
        <w:jc w:val="both"/>
      </w:pPr>
      <w: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администрации, в исполнительных органах государственной власти;</w:t>
      </w:r>
    </w:p>
    <w:p w14:paraId="44010000">
      <w:pPr>
        <w:pStyle w:val="Style_2"/>
        <w:spacing w:before="220"/>
        <w:ind w:firstLine="540" w:left="0"/>
        <w:jc w:val="both"/>
      </w:pPr>
      <w: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14:paraId="45010000">
      <w:pPr>
        <w:pStyle w:val="Style_2"/>
        <w:spacing w:before="220"/>
        <w:ind w:firstLine="540" w:left="0"/>
        <w:jc w:val="both"/>
      </w:pPr>
      <w:r>
        <w:t>6) о почтовых адресах и номерах справочных телефонов структурных подразделений администрации, исполнительных органов государственной власти;</w:t>
      </w:r>
    </w:p>
    <w:p w14:paraId="46010000">
      <w:pPr>
        <w:pStyle w:val="Style_2"/>
        <w:spacing w:before="220"/>
        <w:ind w:firstLine="540" w:left="0"/>
        <w:jc w:val="both"/>
      </w:pPr>
      <w:r>
        <w:t>7) о порядке обжалования действий (бездействия) должностных лиц и уполномоченных лиц, связанных с рассмотрением обращений и запросов.</w:t>
      </w:r>
    </w:p>
    <w:p w14:paraId="47010000">
      <w:pPr>
        <w:pStyle w:val="Style_2"/>
        <w:spacing w:before="220"/>
        <w:ind w:firstLine="540" w:left="0"/>
        <w:jc w:val="both"/>
      </w:pPr>
      <w:r>
        <w:t>78. При рассмотрении смс-сообщения работник управления - общественной приемной Губернатора области:</w:t>
      </w:r>
    </w:p>
    <w:p w14:paraId="48010000">
      <w:pPr>
        <w:pStyle w:val="Style_2"/>
        <w:spacing w:before="220"/>
        <w:ind w:firstLine="540" w:left="0"/>
        <w:jc w:val="both"/>
      </w:pPr>
      <w:r>
        <w:t>направляет гражданину в день поступления его смс-сообщения ответное смс-сообщение с необходимой справочной информацией;</w:t>
      </w:r>
    </w:p>
    <w:p w14:paraId="49010000">
      <w:pPr>
        <w:pStyle w:val="Style_2"/>
        <w:spacing w:before="220"/>
        <w:ind w:firstLine="540" w:left="0"/>
        <w:jc w:val="both"/>
      </w:pPr>
      <w:r>
        <w:t>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 в компетенцию которых входит решение содержащихся в смс-сообщении вопросов;</w:t>
      </w:r>
    </w:p>
    <w:p w14:paraId="4A010000">
      <w:pPr>
        <w:pStyle w:val="Style_2"/>
        <w:spacing w:before="220"/>
        <w:ind w:firstLine="540" w:left="0"/>
        <w:jc w:val="both"/>
      </w:pPr>
      <w:r>
        <w:t>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администрацию, исполнительный орган государственной власти или орган местного самоуправления или должностному лицу, в компетенцию которых входит решение поставленных в смс-сообщении вопросов;</w:t>
      </w:r>
    </w:p>
    <w:p w14:paraId="4B010000">
      <w:pPr>
        <w:pStyle w:val="Style_2"/>
        <w:spacing w:before="220"/>
        <w:ind w:firstLine="540" w:left="0"/>
        <w:jc w:val="both"/>
      </w:pPr>
      <w:r>
        <w:t xml:space="preserve">в случае если обращение, направленное в форме смс-сообщения, является обращением, направленным в форме электронного документа, обеспечивает регистрацию и рассмотрение данного смс-сообщения в соответствии с Федеральным </w:t>
      </w:r>
      <w:r>
        <w:rPr>
          <w:color w:val="0000FF"/>
        </w:rPr>
        <w:fldChar w:fldCharType="begin"/>
      </w:r>
      <w:r>
        <w:rPr>
          <w:color w:val="0000FF"/>
        </w:rPr>
        <w:instrText>HYPERLINK "consultantplus://offline/ref=8E8C624C5B07CF482728DAB9955337F6444FBF72278A019F853EA66DDD94C1AE2DFB979C3F933E69AC4D60EC96Z3K8C"</w:instrText>
      </w:r>
      <w:r>
        <w:rPr>
          <w:color w:val="0000FF"/>
        </w:rPr>
        <w:fldChar w:fldCharType="separate"/>
      </w:r>
      <w:r>
        <w:rPr>
          <w:color w:val="0000FF"/>
        </w:rPr>
        <w:t>законом</w:t>
      </w:r>
      <w:r>
        <w:rPr>
          <w:color w:val="0000FF"/>
        </w:rPr>
        <w:fldChar w:fldCharType="end"/>
      </w:r>
      <w:r>
        <w:t xml:space="preserve"> от 02.05.2006 N 59-ФЗ и настоящей Инструкцией.</w:t>
      </w:r>
    </w:p>
    <w:p w14:paraId="4C010000">
      <w:pPr>
        <w:pStyle w:val="Style_2"/>
        <w:spacing w:before="220"/>
        <w:ind w:firstLine="540" w:left="0"/>
        <w:jc w:val="both"/>
      </w:pPr>
      <w:r>
        <w:t xml:space="preserve">79. Информация на устные запросы, аудиосообщения и смс-сообщения не предоставляется в соответствии со </w:t>
      </w:r>
      <w:r>
        <w:rPr>
          <w:color w:val="0000FF"/>
        </w:rPr>
        <w:fldChar w:fldCharType="begin"/>
      </w:r>
      <w:r>
        <w:rPr>
          <w:color w:val="0000FF"/>
        </w:rPr>
        <w:instrText>HYPERLINK "consultantplus://offline/ref=8E8C624C5B07CF482728DAB9955337F64446B87E2D8A019F853EA66DDD94C1AE3FFBCF903E94216CA05836BDD06C1E7250B03788090F126CZBKEC"</w:instrText>
      </w:r>
      <w:r>
        <w:rPr>
          <w:color w:val="0000FF"/>
        </w:rPr>
        <w:fldChar w:fldCharType="separate"/>
      </w:r>
      <w:r>
        <w:rPr>
          <w:color w:val="0000FF"/>
        </w:rPr>
        <w:t>статьей 20</w:t>
      </w:r>
      <w:r>
        <w:rPr>
          <w:color w:val="0000FF"/>
        </w:rPr>
        <w:fldChar w:fldCharType="end"/>
      </w:r>
      <w:r>
        <w:t xml:space="preserve"> Федерального закона от 09.02.2009 N 8-ФЗ.</w:t>
      </w:r>
    </w:p>
    <w:p w14:paraId="4D010000">
      <w:pPr>
        <w:pStyle w:val="Style_2"/>
        <w:spacing w:before="220"/>
        <w:ind w:firstLine="540" w:left="0"/>
        <w:jc w:val="both"/>
      </w:pPr>
      <w:r>
        <w:t xml:space="preserve">80. Контроль за рассмотрением устных запросов, аудиосообщений и смс-сообщений осуществляет управление - общественная приемная Губернатора области в пределах своей </w:t>
      </w:r>
      <w:r>
        <w:t>компетенции.</w:t>
      </w:r>
    </w:p>
    <w:p w14:paraId="4E010000">
      <w:pPr>
        <w:pStyle w:val="Style_2"/>
        <w:spacing w:before="220"/>
        <w:ind w:firstLine="540" w:left="0"/>
        <w:jc w:val="both"/>
      </w:pPr>
      <w:r>
        <w:t>Контроль за рассмотрением устных запросов, аудиосообщений и смс-сообщений, поступивших в структурные подразделения администрации и исполнительные органы государственной власти, осуществляют их руководители.</w:t>
      </w:r>
    </w:p>
    <w:p w14:paraId="4F010000">
      <w:pPr>
        <w:pStyle w:val="Style_2"/>
        <w:ind w:firstLine="540" w:left="0"/>
        <w:jc w:val="both"/>
      </w:pPr>
    </w:p>
    <w:p w14:paraId="50010000">
      <w:pPr>
        <w:pStyle w:val="Style_3"/>
        <w:ind/>
        <w:jc w:val="center"/>
        <w:outlineLvl w:val="1"/>
      </w:pPr>
      <w:r>
        <w:t>IX. Анализ обращений граждан, а также результатов</w:t>
      </w:r>
    </w:p>
    <w:p w14:paraId="51010000">
      <w:pPr>
        <w:pStyle w:val="Style_3"/>
        <w:ind/>
        <w:jc w:val="center"/>
      </w:pPr>
      <w:r>
        <w:t>рассмотрения обращений и принятых по ним мер</w:t>
      </w:r>
    </w:p>
    <w:p w14:paraId="52010000">
      <w:pPr>
        <w:pStyle w:val="Style_2"/>
        <w:ind w:firstLine="540" w:left="0"/>
        <w:jc w:val="both"/>
      </w:pPr>
    </w:p>
    <w:p w14:paraId="53010000">
      <w:pPr>
        <w:pStyle w:val="Style_2"/>
        <w:ind w:firstLine="540" w:left="0"/>
        <w:jc w:val="both"/>
      </w:pPr>
      <w:r>
        <w:t xml:space="preserve">81. Анализ вопросов, содержащихся в обращениях граждан, осуществляется на основе типового общероссийского тематического </w:t>
      </w:r>
      <w:r>
        <w:rPr>
          <w:color w:val="0000FF"/>
        </w:rPr>
        <w:fldChar w:fldCharType="begin"/>
      </w:r>
      <w:r>
        <w:rPr>
          <w:color w:val="0000FF"/>
        </w:rPr>
        <w:instrText>HYPERLINK "consultantplus://offline/ref=8E8C624C5B07CF482728D3A0925337F64248BC7F2C8F019F853EA66DDD94C1AE2DFB979C3F933E69AC4D60EC96Z3K8C"</w:instrText>
      </w:r>
      <w:r>
        <w:rPr>
          <w:color w:val="0000FF"/>
        </w:rPr>
        <w:fldChar w:fldCharType="separate"/>
      </w:r>
      <w:r>
        <w:rPr>
          <w:color w:val="0000FF"/>
        </w:rPr>
        <w:t>классификатора</w:t>
      </w:r>
      <w:r>
        <w:rPr>
          <w:color w:val="0000FF"/>
        </w:rPr>
        <w:fldChar w:fldCharType="end"/>
      </w:r>
      <w:r>
        <w:t xml:space="preserve"> обращений граждан организаций и общественных объединений, утвержденного заместителем Руководителя Администрации Президента Российской Федерации 28.06.2013 N А1-3695в.</w:t>
      </w:r>
    </w:p>
    <w:p w14:paraId="54010000">
      <w:pPr>
        <w:pStyle w:val="Style_2"/>
        <w:spacing w:before="220"/>
        <w:ind w:firstLine="540" w:left="0"/>
        <w:jc w:val="both"/>
      </w:pPr>
      <w:r>
        <w:t>82. Управление - общественная приемная Губернатора области, исполнительные органы государственной власти анализируют содержание поступивших в администрацию, в исполнительные органы государственной власти письменных и устных обращений граждан, результаты рассмотрения обращений и принятые по обращениям меры.</w:t>
      </w:r>
    </w:p>
    <w:p w14:paraId="55010000">
      <w:pPr>
        <w:pStyle w:val="Style_2"/>
        <w:spacing w:before="220"/>
        <w:ind w:firstLine="540" w:left="0"/>
        <w:jc w:val="both"/>
      </w:pPr>
      <w:r>
        <w:t>По результатам анализа вопросов, содержащихся в обращениях, Губернатору Новосибирской области представляются:</w:t>
      </w:r>
    </w:p>
    <w:p w14:paraId="56010000">
      <w:pPr>
        <w:pStyle w:val="Style_2"/>
        <w:spacing w:before="220"/>
        <w:ind w:firstLine="540" w:left="0"/>
        <w:jc w:val="both"/>
      </w:pPr>
      <w:r>
        <w:t>1) периодические (ежемесячные, ежеквартальные и годовые) информационно-статистические обзоры рассмотренных за отчетный период обращений граждан, отображающие обобщенную информацию по обращениям граждан и вопросам, содержащимся в обращениях, поступившим в течение отчетных месяца, квартала и года, а также по результатам их рассмотрения и принятым по обращениям мерам;</w:t>
      </w:r>
    </w:p>
    <w:p w14:paraId="57010000">
      <w:pPr>
        <w:pStyle w:val="Style_2"/>
        <w:spacing w:before="220"/>
        <w:ind w:firstLine="540" w:left="0"/>
        <w:jc w:val="both"/>
      </w:pPr>
      <w:r>
        <w:t>2) оперативные информационные обзоры обращений граждан и вопросов, содержащихся в обращениях граждан, рассмотренных в отчетном периоде, освещающие эффективность деятельности Правительства Новосибирской области, исполнительных органов государственной власти в отдельных сферах и на отдельных территориях Новосибирской области по проблемным вопросам, имеющим большой общественный резонанс и требующим безотлагательного реагирования;</w:t>
      </w:r>
    </w:p>
    <w:p w14:paraId="58010000">
      <w:pPr>
        <w:pStyle w:val="Style_2"/>
        <w:spacing w:before="220"/>
        <w:ind w:firstLine="540" w:left="0"/>
        <w:jc w:val="both"/>
      </w:pPr>
      <w:r>
        <w:t>3) тематические информационно-аналитические обзоры обращений граждан, рассмотренных за отчетный период, отражающие вопросы, содержащиеся в обращениях, по отдельным сферам и территориям проживания заявителей.</w:t>
      </w:r>
    </w:p>
    <w:p w14:paraId="59010000">
      <w:pPr>
        <w:pStyle w:val="Style_2"/>
        <w:spacing w:before="220"/>
        <w:ind w:firstLine="540" w:left="0"/>
        <w:jc w:val="both"/>
      </w:pPr>
      <w:r>
        <w:t>83. 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управления - общественной приемной Губернатора области, на официальных сайтах исполнительных органов государственной власти и на информационных стендах в помещении управления - общественной приемной Губернатора области, в помещениях исполнительных органов государственной власти.</w:t>
      </w:r>
    </w:p>
    <w:p w14:paraId="5A010000">
      <w:pPr>
        <w:pStyle w:val="Style_2"/>
        <w:ind w:firstLine="540" w:left="0"/>
        <w:jc w:val="both"/>
      </w:pPr>
    </w:p>
    <w:p w14:paraId="5B010000">
      <w:pPr>
        <w:pStyle w:val="Style_3"/>
        <w:ind/>
        <w:jc w:val="center"/>
        <w:outlineLvl w:val="1"/>
      </w:pPr>
      <w:r>
        <w:t>X. Порядок обжалования решений или действий</w:t>
      </w:r>
    </w:p>
    <w:p w14:paraId="5C010000">
      <w:pPr>
        <w:pStyle w:val="Style_3"/>
        <w:ind/>
        <w:jc w:val="center"/>
      </w:pPr>
      <w:r>
        <w:t>(бездействия) должностных лиц администрации</w:t>
      </w:r>
    </w:p>
    <w:p w14:paraId="5D010000">
      <w:pPr>
        <w:pStyle w:val="Style_2"/>
        <w:ind w:firstLine="540" w:left="0"/>
        <w:jc w:val="both"/>
      </w:pPr>
    </w:p>
    <w:p w14:paraId="5E010000">
      <w:pPr>
        <w:pStyle w:val="Style_2"/>
        <w:ind w:firstLine="540" w:left="0"/>
        <w:jc w:val="both"/>
      </w:pPr>
      <w:r>
        <w:t>84. Гражданин вправе обратиться с жалобой на принятое по обращению решение или на действие (бездействие) должностных лиц в связи с рассмотрением обращений:</w:t>
      </w:r>
    </w:p>
    <w:p w14:paraId="5F010000">
      <w:pPr>
        <w:pStyle w:val="Style_2"/>
        <w:spacing w:before="220"/>
        <w:ind w:firstLine="540" w:left="0"/>
        <w:jc w:val="both"/>
      </w:pPr>
      <w:r>
        <w:t xml:space="preserve">1)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 к Губернатору </w:t>
      </w:r>
      <w:r>
        <w:t>Новосибирской области;</w:t>
      </w:r>
    </w:p>
    <w:p w14:paraId="60010000">
      <w:pPr>
        <w:pStyle w:val="Style_2"/>
        <w:spacing w:before="220"/>
        <w:ind w:firstLine="540" w:left="0"/>
        <w:jc w:val="both"/>
      </w:pPr>
      <w:r>
        <w:t>2) заместителей Губернатора Новосибирской области - к первому заместителю Губернатора Новосибирской области;</w:t>
      </w:r>
    </w:p>
    <w:p w14:paraId="61010000">
      <w:pPr>
        <w:pStyle w:val="Style_2"/>
        <w:spacing w:before="220"/>
        <w:ind w:firstLine="540" w:left="0"/>
        <w:jc w:val="both"/>
      </w:pPr>
      <w:r>
        <w:t>3) заместителей Председателя Правительства Новосибирской области - к первому заместителю Председателя Правительства Новосибирской области;</w:t>
      </w:r>
    </w:p>
    <w:p w14:paraId="62010000">
      <w:pPr>
        <w:pStyle w:val="Style_2"/>
        <w:spacing w:before="220"/>
        <w:ind w:firstLine="540" w:left="0"/>
        <w:jc w:val="both"/>
      </w:pPr>
      <w:r>
        <w:t>4) руководителей структурных подразделений администрации, руководителей исполнительных органов государственной власти - к Губернатору Новосибирской области либо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осуществляющим непосредственную координацию деятельности соответствующих структурных подразделений администрации, исполнительных органов государственной власти в соответствии с их полномочиями.</w:t>
      </w:r>
    </w:p>
    <w:p w14:paraId="63010000">
      <w:pPr>
        <w:pStyle w:val="Style_2"/>
        <w:spacing w:before="220"/>
        <w:ind w:firstLine="540" w:left="0"/>
        <w:jc w:val="both"/>
      </w:pPr>
      <w:r>
        <w:t>85. Гражданин вправе обратиться с жалобой в письменной форме или в форме электронного документа и лично на личном приеме.</w:t>
      </w:r>
    </w:p>
    <w:p w14:paraId="64010000">
      <w:pPr>
        <w:pStyle w:val="Style_2"/>
        <w:ind w:firstLine="540" w:left="0"/>
        <w:jc w:val="both"/>
      </w:pPr>
    </w:p>
    <w:p w14:paraId="65010000">
      <w:pPr>
        <w:pStyle w:val="Style_2"/>
        <w:ind w:firstLine="540" w:left="0"/>
        <w:jc w:val="both"/>
      </w:pPr>
    </w:p>
    <w:p w14:paraId="66010000">
      <w:pPr>
        <w:pStyle w:val="Style_2"/>
        <w:spacing w:after="100" w:before="100"/>
        <w:ind/>
        <w:jc w:val="both"/>
        <w:rPr>
          <w:sz w:val="2"/>
        </w:rPr>
      </w:pPr>
    </w:p>
    <w:p w14:paraId="67010000">
      <w:bookmarkStart w:id="8" w:name="_GoBack"/>
      <w:bookmarkEnd w:id="8"/>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3" w:type="paragraph">
    <w:name w:val="ConsPlusTitle"/>
    <w:link w:val="Style_3_ch"/>
    <w:pPr>
      <w:widowControl w:val="0"/>
      <w:spacing w:after="0" w:line="240" w:lineRule="auto"/>
      <w:ind/>
    </w:pPr>
    <w:rPr>
      <w:rFonts w:ascii="Calibri" w:hAnsi="Calibri"/>
      <w:b w:val="1"/>
    </w:rPr>
  </w:style>
  <w:style w:styleId="Style_3_ch" w:type="character">
    <w:name w:val="ConsPlusTitle"/>
    <w:link w:val="Style_3"/>
    <w:rPr>
      <w:rFonts w:ascii="Calibri" w:hAnsi="Calibri"/>
      <w:b w:val="1"/>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3"/>
    <w:next w:val="Style_5"/>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 w:type="paragraph">
    <w:name w:val="ConsPlusTitlePage"/>
    <w:link w:val="Style_1_ch"/>
    <w:pPr>
      <w:widowControl w:val="0"/>
      <w:spacing w:after="0" w:line="240" w:lineRule="auto"/>
      <w:ind/>
    </w:pPr>
    <w:rPr>
      <w:rFonts w:ascii="Tahoma" w:hAnsi="Tahoma"/>
      <w:sz w:val="20"/>
    </w:rPr>
  </w:style>
  <w:style w:styleId="Style_1_ch" w:type="character">
    <w:name w:val="ConsPlusTitlePage"/>
    <w:link w:val="Style_1"/>
    <w:rPr>
      <w:rFonts w:ascii="Tahoma" w:hAnsi="Tahoma"/>
      <w:sz w:val="20"/>
    </w:rPr>
  </w:style>
  <w:style w:styleId="Style_2" w:type="paragraph">
    <w:name w:val="ConsPlusNormal"/>
    <w:link w:val="Style_2_ch"/>
    <w:pPr>
      <w:widowControl w:val="0"/>
      <w:spacing w:after="0" w:line="240" w:lineRule="auto"/>
      <w:ind/>
    </w:pPr>
    <w:rPr>
      <w:rFonts w:ascii="Calibri" w:hAnsi="Calibri"/>
    </w:rPr>
  </w:style>
  <w:style w:styleId="Style_2_ch" w:type="character">
    <w:name w:val="ConsPlusNormal"/>
    <w:link w:val="Style_2"/>
    <w:rPr>
      <w:rFonts w:ascii="Calibri" w:hAnsi="Calibri"/>
    </w:rPr>
  </w:style>
  <w:style w:styleId="Style_11" w:type="paragraph">
    <w:name w:val="Default Paragraph Font"/>
    <w:link w:val="Style_11_ch"/>
  </w:style>
  <w:style w:styleId="Style_11_ch" w:type="character">
    <w:name w:val="Default Paragraph Font"/>
    <w:link w:val="Style_11"/>
  </w:style>
  <w:style w:styleId="Style_12" w:type="paragraph">
    <w:name w:val="toc 3"/>
    <w:next w:val="Style_5"/>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5"/>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5"/>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5"/>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5"/>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5"/>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5"/>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5"/>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5"/>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5"/>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5"/>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2023-05-22T07:38:13Z</dcterms:modified>
</cp:coreProperties>
</file>