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4EE0" w:rsidRDefault="004E7E0B">
      <w:bookmarkStart w:id="0" w:name="_GoBack"/>
      <w:bookmarkEnd w:id="0"/>
      <w:r>
        <w:rPr>
          <w:noProof/>
        </w:rPr>
        <w:drawing>
          <wp:inline distT="0" distB="0" distL="0" distR="0">
            <wp:extent cx="1620456" cy="669176"/>
            <wp:effectExtent l="0" t="0" r="0" b="0"/>
            <wp:docPr id="4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20456" cy="66917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EB4EE0" w:rsidRDefault="004E7E0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Quattrocento Sans" w:eastAsia="Quattrocento Sans" w:hAnsi="Quattrocento Sans" w:cs="Quattrocento Sans"/>
          <w:b/>
          <w:color w:val="000000"/>
          <w:sz w:val="28"/>
          <w:szCs w:val="28"/>
        </w:rPr>
      </w:pPr>
      <w:sdt>
        <w:sdtPr>
          <w:tag w:val="goog_rdk_0"/>
          <w:id w:val="-211431437"/>
        </w:sdtPr>
        <w:sdtEndPr/>
        <w:sdtContent>
          <w:r>
            <w:rPr>
              <w:rFonts w:ascii="Arial" w:eastAsia="Arial" w:hAnsi="Arial" w:cs="Arial"/>
              <w:b/>
              <w:color w:val="000000"/>
              <w:sz w:val="28"/>
              <w:szCs w:val="28"/>
            </w:rPr>
            <w:t>Особенности сделок с недвижимостью с участием детей</w:t>
          </w:r>
        </w:sdtContent>
      </w:sdt>
    </w:p>
    <w:p w:rsidR="00EB4EE0" w:rsidRDefault="00EB4EE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40"/>
        <w:jc w:val="both"/>
        <w:rPr>
          <w:rFonts w:ascii="Quattrocento Sans" w:eastAsia="Quattrocento Sans" w:hAnsi="Quattrocento Sans" w:cs="Quattrocento Sans"/>
          <w:color w:val="000000"/>
          <w:sz w:val="16"/>
          <w:szCs w:val="16"/>
        </w:rPr>
      </w:pPr>
    </w:p>
    <w:p w:rsidR="00EB4EE0" w:rsidRDefault="00EB4EE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40"/>
        <w:jc w:val="both"/>
        <w:rPr>
          <w:rFonts w:ascii="Quattrocento Sans" w:eastAsia="Quattrocento Sans" w:hAnsi="Quattrocento Sans" w:cs="Quattrocento Sans"/>
          <w:color w:val="000000"/>
          <w:sz w:val="16"/>
          <w:szCs w:val="16"/>
        </w:rPr>
      </w:pPr>
    </w:p>
    <w:p w:rsidR="00EB4EE0" w:rsidRDefault="004E7E0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39"/>
        <w:jc w:val="both"/>
        <w:rPr>
          <w:rFonts w:ascii="Quattrocento Sans" w:eastAsia="Quattrocento Sans" w:hAnsi="Quattrocento Sans" w:cs="Quattrocento Sans"/>
          <w:color w:val="000000"/>
          <w:sz w:val="28"/>
          <w:szCs w:val="28"/>
        </w:rPr>
      </w:pPr>
      <w:sdt>
        <w:sdtPr>
          <w:tag w:val="goog_rdk_1"/>
          <w:id w:val="49427617"/>
        </w:sdtPr>
        <w:sdtEndPr/>
        <w:sdtContent>
          <w:r>
            <w:rPr>
              <w:rFonts w:ascii="Arial" w:eastAsia="Arial" w:hAnsi="Arial" w:cs="Arial"/>
              <w:color w:val="000000"/>
              <w:sz w:val="28"/>
              <w:szCs w:val="28"/>
            </w:rPr>
            <w:t>При совершении сделок по продаже недвижимости, собственником которой является несовершеннолетний ребенок, нужно придерживаться следующих правил. Важно знать, что несовершеннолетние делятся на две категории:</w:t>
          </w:r>
        </w:sdtContent>
      </w:sdt>
    </w:p>
    <w:p w:rsidR="00EB4EE0" w:rsidRDefault="004E7E0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39"/>
        <w:jc w:val="both"/>
        <w:rPr>
          <w:rFonts w:ascii="Quattrocento Sans" w:eastAsia="Quattrocento Sans" w:hAnsi="Quattrocento Sans" w:cs="Quattrocento Sans"/>
          <w:color w:val="000000"/>
          <w:sz w:val="28"/>
          <w:szCs w:val="28"/>
        </w:rPr>
      </w:pPr>
      <w:sdt>
        <w:sdtPr>
          <w:tag w:val="goog_rdk_2"/>
          <w:id w:val="1467631424"/>
        </w:sdtPr>
        <w:sdtEndPr/>
        <w:sdtContent>
          <w:r>
            <w:rPr>
              <w:rFonts w:ascii="Arial" w:eastAsia="Arial" w:hAnsi="Arial" w:cs="Arial"/>
              <w:color w:val="000000"/>
              <w:sz w:val="28"/>
              <w:szCs w:val="28"/>
            </w:rPr>
            <w:t xml:space="preserve">- дети, не достигшие 14 лет, сами в сделках не </w:t>
          </w:r>
          <w:r>
            <w:rPr>
              <w:rFonts w:ascii="Arial" w:eastAsia="Arial" w:hAnsi="Arial" w:cs="Arial"/>
              <w:color w:val="000000"/>
              <w:sz w:val="28"/>
              <w:szCs w:val="28"/>
            </w:rPr>
            <w:t>участвуют, их интересы представляют законные представители (родители, усыновители, опекуны);</w:t>
          </w:r>
        </w:sdtContent>
      </w:sdt>
    </w:p>
    <w:p w:rsidR="00EB4EE0" w:rsidRDefault="004E7E0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39"/>
        <w:jc w:val="both"/>
        <w:rPr>
          <w:rFonts w:ascii="Quattrocento Sans" w:eastAsia="Quattrocento Sans" w:hAnsi="Quattrocento Sans" w:cs="Quattrocento Sans"/>
          <w:color w:val="000000"/>
          <w:sz w:val="28"/>
          <w:szCs w:val="28"/>
        </w:rPr>
      </w:pPr>
      <w:sdt>
        <w:sdtPr>
          <w:tag w:val="goog_rdk_3"/>
          <w:id w:val="-1083601538"/>
        </w:sdtPr>
        <w:sdtEndPr/>
        <w:sdtContent>
          <w:r>
            <w:rPr>
              <w:rFonts w:ascii="Arial" w:eastAsia="Arial" w:hAnsi="Arial" w:cs="Arial"/>
              <w:color w:val="000000"/>
              <w:sz w:val="28"/>
              <w:szCs w:val="28"/>
            </w:rPr>
            <w:t>- дети от 14 до 18 лет могут совершать сделки с недвижимостью, но только при наличии письменного согласия законных представителей. Если такого согласия нет, то с</w:t>
          </w:r>
          <w:r>
            <w:rPr>
              <w:rFonts w:ascii="Arial" w:eastAsia="Arial" w:hAnsi="Arial" w:cs="Arial"/>
              <w:color w:val="000000"/>
              <w:sz w:val="28"/>
              <w:szCs w:val="28"/>
            </w:rPr>
            <w:t>делка может быть признана судом недействительной.</w:t>
          </w:r>
        </w:sdtContent>
      </w:sdt>
    </w:p>
    <w:p w:rsidR="00EB4EE0" w:rsidRDefault="004E7E0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39"/>
        <w:jc w:val="both"/>
        <w:rPr>
          <w:rFonts w:ascii="Quattrocento Sans" w:eastAsia="Quattrocento Sans" w:hAnsi="Quattrocento Sans" w:cs="Quattrocento Sans"/>
          <w:color w:val="000000"/>
          <w:sz w:val="28"/>
          <w:szCs w:val="28"/>
        </w:rPr>
      </w:pPr>
      <w:sdt>
        <w:sdtPr>
          <w:tag w:val="goog_rdk_4"/>
          <w:id w:val="1738508009"/>
        </w:sdtPr>
        <w:sdtEndPr/>
        <w:sdtContent>
          <w:r>
            <w:rPr>
              <w:rFonts w:ascii="Arial" w:eastAsia="Arial" w:hAnsi="Arial" w:cs="Arial"/>
              <w:color w:val="000000"/>
              <w:sz w:val="28"/>
              <w:szCs w:val="28"/>
            </w:rPr>
            <w:t>Вне зависимости от возраста ребенка законным представителям нужно получить перед сделкой разрешение органов опеки и попечительства. Важным условием сделки с участием детей является нотариальное удостовере</w:t>
          </w:r>
          <w:r>
            <w:rPr>
              <w:rFonts w:ascii="Arial" w:eastAsia="Arial" w:hAnsi="Arial" w:cs="Arial"/>
              <w:color w:val="000000"/>
              <w:sz w:val="28"/>
              <w:szCs w:val="28"/>
            </w:rPr>
            <w:t>ние договора купли-продажи. Без нотариального заверения сделка считается недействительной.</w:t>
          </w:r>
        </w:sdtContent>
      </w:sdt>
    </w:p>
    <w:p w:rsidR="00EB4EE0" w:rsidRDefault="004E7E0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39"/>
        <w:jc w:val="both"/>
        <w:rPr>
          <w:rFonts w:ascii="Quattrocento Sans" w:eastAsia="Quattrocento Sans" w:hAnsi="Quattrocento Sans" w:cs="Quattrocento Sans"/>
          <w:color w:val="000000"/>
          <w:sz w:val="28"/>
          <w:szCs w:val="28"/>
        </w:rPr>
      </w:pPr>
      <w:sdt>
        <w:sdtPr>
          <w:tag w:val="goog_rdk_5"/>
          <w:id w:val="-380332713"/>
        </w:sdtPr>
        <w:sdtEndPr/>
        <w:sdtContent>
          <w:r>
            <w:rPr>
              <w:rFonts w:ascii="Arial" w:eastAsia="Arial" w:hAnsi="Arial" w:cs="Arial"/>
              <w:color w:val="000000"/>
              <w:sz w:val="28"/>
              <w:szCs w:val="28"/>
            </w:rPr>
            <w:t>Подать пакет документов на регистрацию сделки можно одним из следующих способов:</w:t>
          </w:r>
        </w:sdtContent>
      </w:sdt>
    </w:p>
    <w:p w:rsidR="00EB4EE0" w:rsidRDefault="004E7E0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39"/>
        <w:jc w:val="both"/>
        <w:rPr>
          <w:rFonts w:ascii="Quattrocento Sans" w:eastAsia="Quattrocento Sans" w:hAnsi="Quattrocento Sans" w:cs="Quattrocento Sans"/>
          <w:color w:val="000000"/>
          <w:sz w:val="28"/>
          <w:szCs w:val="28"/>
        </w:rPr>
      </w:pPr>
      <w:sdt>
        <w:sdtPr>
          <w:tag w:val="goog_rdk_6"/>
          <w:id w:val="-1726219316"/>
        </w:sdtPr>
        <w:sdtEndPr/>
        <w:sdtContent>
          <w:r>
            <w:rPr>
              <w:rFonts w:ascii="Arial" w:eastAsia="Arial" w:hAnsi="Arial" w:cs="Arial"/>
              <w:color w:val="000000"/>
              <w:sz w:val="28"/>
              <w:szCs w:val="28"/>
            </w:rPr>
            <w:t>- лично через офисы Многофункционального центра (п</w:t>
          </w:r>
        </w:sdtContent>
      </w:sdt>
      <w:sdt>
        <w:sdtPr>
          <w:tag w:val="goog_rdk_7"/>
          <w:id w:val="589898313"/>
        </w:sdtPr>
        <w:sdtEndPr/>
        <w:sdtContent>
          <w:r>
            <w:rPr>
              <w:rFonts w:ascii="Arial" w:eastAsia="Arial" w:hAnsi="Arial" w:cs="Arial"/>
              <w:color w:val="000000"/>
              <w:sz w:val="28"/>
              <w:szCs w:val="28"/>
              <w:highlight w:val="white"/>
            </w:rPr>
            <w:t>олучить информацию о работе офисов, предварительно записаться на прием можно по телефонам Единой справочной службы – 052  или 8(383) 217-70-52)</w:t>
          </w:r>
        </w:sdtContent>
      </w:sdt>
      <w:r>
        <w:rPr>
          <w:rFonts w:ascii="Quattrocento Sans" w:eastAsia="Quattrocento Sans" w:hAnsi="Quattrocento Sans" w:cs="Quattrocento Sans"/>
          <w:color w:val="000000"/>
          <w:sz w:val="28"/>
          <w:szCs w:val="28"/>
        </w:rPr>
        <w:t>;</w:t>
      </w:r>
    </w:p>
    <w:p w:rsidR="00EB4EE0" w:rsidRDefault="004E7E0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39"/>
        <w:jc w:val="both"/>
        <w:rPr>
          <w:rFonts w:ascii="Quattrocento Sans" w:eastAsia="Quattrocento Sans" w:hAnsi="Quattrocento Sans" w:cs="Quattrocento Sans"/>
          <w:color w:val="000000"/>
          <w:sz w:val="28"/>
          <w:szCs w:val="28"/>
        </w:rPr>
      </w:pPr>
      <w:sdt>
        <w:sdtPr>
          <w:tag w:val="goog_rdk_8"/>
          <w:id w:val="-1931036038"/>
        </w:sdtPr>
        <w:sdtEndPr/>
        <w:sdtContent>
          <w:r>
            <w:rPr>
              <w:rFonts w:ascii="Arial" w:eastAsia="Arial" w:hAnsi="Arial" w:cs="Arial"/>
              <w:color w:val="000000"/>
              <w:sz w:val="28"/>
              <w:szCs w:val="28"/>
            </w:rPr>
            <w:t>- лично в рамках услуги выездного обслуживания (телефон для записи 8(383)349-95-69 доб. 2128 или по телефону Ведомственного центра телефонного обслуживания Росреестра 8-800-100-34-34);</w:t>
          </w:r>
        </w:sdtContent>
      </w:sdt>
    </w:p>
    <w:p w:rsidR="00EB4EE0" w:rsidRDefault="004E7E0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39"/>
        <w:jc w:val="both"/>
        <w:rPr>
          <w:rFonts w:ascii="Quattrocento Sans" w:eastAsia="Quattrocento Sans" w:hAnsi="Quattrocento Sans" w:cs="Quattrocento Sans"/>
          <w:color w:val="000000"/>
          <w:sz w:val="28"/>
          <w:szCs w:val="28"/>
        </w:rPr>
      </w:pPr>
      <w:sdt>
        <w:sdtPr>
          <w:tag w:val="goog_rdk_9"/>
          <w:id w:val="1225338574"/>
        </w:sdtPr>
        <w:sdtEndPr/>
        <w:sdtContent>
          <w:r>
            <w:rPr>
              <w:rFonts w:ascii="Arial" w:eastAsia="Arial" w:hAnsi="Arial" w:cs="Arial"/>
              <w:color w:val="000000"/>
              <w:sz w:val="28"/>
              <w:szCs w:val="28"/>
            </w:rPr>
            <w:t>- лично в офисах Кадастровой палаты или Многофункционального центра (</w:t>
          </w:r>
          <w:r>
            <w:rPr>
              <w:rFonts w:ascii="Arial" w:eastAsia="Arial" w:hAnsi="Arial" w:cs="Arial"/>
              <w:color w:val="000000"/>
              <w:sz w:val="28"/>
              <w:szCs w:val="28"/>
            </w:rPr>
            <w:t>если объекты недвижимости находятся в других регионах России);</w:t>
          </w:r>
        </w:sdtContent>
      </w:sdt>
    </w:p>
    <w:p w:rsidR="00EB4EE0" w:rsidRDefault="004E7E0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Quattrocento Sans" w:eastAsia="Quattrocento Sans" w:hAnsi="Quattrocento Sans" w:cs="Quattrocento Sans"/>
          <w:color w:val="000000"/>
          <w:sz w:val="28"/>
          <w:szCs w:val="28"/>
        </w:rPr>
      </w:pPr>
      <w:sdt>
        <w:sdtPr>
          <w:tag w:val="goog_rdk_10"/>
          <w:id w:val="-287738377"/>
        </w:sdtPr>
        <w:sdtEndPr/>
        <w:sdtContent>
          <w:r>
            <w:rPr>
              <w:rFonts w:ascii="Arial" w:eastAsia="Arial" w:hAnsi="Arial" w:cs="Arial"/>
              <w:color w:val="000000"/>
              <w:sz w:val="28"/>
              <w:szCs w:val="28"/>
            </w:rPr>
            <w:t xml:space="preserve">- дистанционно через сайт Росреестра - </w:t>
          </w:r>
        </w:sdtContent>
      </w:sdt>
      <w:hyperlink r:id="rId8">
        <w:r>
          <w:rPr>
            <w:rFonts w:ascii="Quattrocento Sans" w:eastAsia="Quattrocento Sans" w:hAnsi="Quattrocento Sans" w:cs="Quattrocento Sans"/>
            <w:color w:val="000000"/>
            <w:sz w:val="28"/>
            <w:szCs w:val="28"/>
          </w:rPr>
          <w:t>rosreestr.gov.ru</w:t>
        </w:r>
      </w:hyperlink>
      <w:sdt>
        <w:sdtPr>
          <w:tag w:val="goog_rdk_11"/>
          <w:id w:val="-327130649"/>
        </w:sdtPr>
        <w:sdtEndPr/>
        <w:sdtContent>
          <w:r>
            <w:rPr>
              <w:rFonts w:ascii="Arial" w:eastAsia="Arial" w:hAnsi="Arial" w:cs="Arial"/>
              <w:color w:val="000000"/>
              <w:sz w:val="28"/>
              <w:szCs w:val="28"/>
            </w:rPr>
            <w:t xml:space="preserve"> (понадобится усиленная квалифицированная электронная подпись);</w:t>
          </w:r>
        </w:sdtContent>
      </w:sdt>
    </w:p>
    <w:bookmarkStart w:id="1" w:name="_heading=h.gjdgxs" w:colFirst="0" w:colLast="0"/>
    <w:bookmarkEnd w:id="1"/>
    <w:p w:rsidR="00EB4EE0" w:rsidRDefault="004E7E0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39"/>
        <w:jc w:val="both"/>
        <w:rPr>
          <w:rFonts w:ascii="Quattrocento Sans" w:eastAsia="Quattrocento Sans" w:hAnsi="Quattrocento Sans" w:cs="Quattrocento Sans"/>
          <w:color w:val="000000"/>
          <w:sz w:val="28"/>
          <w:szCs w:val="28"/>
        </w:rPr>
      </w:pPr>
      <w:sdt>
        <w:sdtPr>
          <w:tag w:val="goog_rdk_12"/>
          <w:id w:val="772974208"/>
        </w:sdtPr>
        <w:sdtEndPr/>
        <w:sdtContent>
          <w:r>
            <w:rPr>
              <w:rFonts w:ascii="Arial" w:eastAsia="Arial" w:hAnsi="Arial" w:cs="Arial"/>
              <w:color w:val="000000"/>
              <w:sz w:val="28"/>
              <w:szCs w:val="28"/>
            </w:rPr>
            <w:t>- по почте отправлением</w:t>
          </w:r>
          <w:r>
            <w:rPr>
              <w:rFonts w:ascii="Arial" w:eastAsia="Arial" w:hAnsi="Arial" w:cs="Arial"/>
              <w:color w:val="000000"/>
              <w:sz w:val="28"/>
              <w:szCs w:val="28"/>
            </w:rPr>
            <w:t xml:space="preserve"> с описью вложения и уведомлением о вручении в территориальный орган Росреестра по месту нахождения объекта недвижимости.</w:t>
          </w:r>
        </w:sdtContent>
      </w:sdt>
    </w:p>
    <w:p w:rsidR="00EB4EE0" w:rsidRDefault="004E7E0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39"/>
        <w:jc w:val="both"/>
        <w:rPr>
          <w:rFonts w:ascii="Quattrocento Sans" w:eastAsia="Quattrocento Sans" w:hAnsi="Quattrocento Sans" w:cs="Quattrocento Sans"/>
          <w:color w:val="000000"/>
          <w:sz w:val="28"/>
          <w:szCs w:val="28"/>
        </w:rPr>
      </w:pPr>
      <w:sdt>
        <w:sdtPr>
          <w:tag w:val="goog_rdk_13"/>
          <w:id w:val="-240020580"/>
        </w:sdtPr>
        <w:sdtEndPr/>
        <w:sdtContent>
          <w:r>
            <w:rPr>
              <w:rFonts w:ascii="Arial" w:eastAsia="Arial" w:hAnsi="Arial" w:cs="Arial"/>
              <w:color w:val="000000"/>
              <w:sz w:val="28"/>
              <w:szCs w:val="28"/>
            </w:rPr>
            <w:t>За регистрацией сделки может обратиться нотариус, удостоверивший договор купли-продажи, или одна из сторон договора.</w:t>
          </w:r>
        </w:sdtContent>
      </w:sdt>
    </w:p>
    <w:p w:rsidR="00EB4EE0" w:rsidRDefault="00EB4EE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Quattrocento Sans" w:eastAsia="Quattrocento Sans" w:hAnsi="Quattrocento Sans" w:cs="Quattrocento Sans"/>
          <w:b/>
          <w:i/>
          <w:color w:val="000000"/>
          <w:sz w:val="24"/>
          <w:szCs w:val="24"/>
        </w:rPr>
      </w:pPr>
    </w:p>
    <w:p w:rsidR="00EB4EE0" w:rsidRDefault="004E7E0B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Quattrocento Sans" w:eastAsia="Quattrocento Sans" w:hAnsi="Quattrocento Sans" w:cs="Quattrocento Sans"/>
          <w:b/>
          <w:i/>
          <w:color w:val="000000"/>
          <w:sz w:val="24"/>
          <w:szCs w:val="24"/>
        </w:rPr>
      </w:pPr>
      <w:r>
        <w:rPr>
          <w:rFonts w:ascii="Arial" w:eastAsia="Arial" w:hAnsi="Arial" w:cs="Arial"/>
          <w:b/>
          <w:i/>
          <w:color w:val="000000"/>
          <w:sz w:val="24"/>
          <w:szCs w:val="24"/>
        </w:rPr>
        <w:t xml:space="preserve">Материал подготовлен Управлением Росреестра </w:t>
      </w:r>
    </w:p>
    <w:p w:rsidR="00EB4EE0" w:rsidRDefault="004E7E0B">
      <w:pPr>
        <w:jc w:val="both"/>
        <w:rPr>
          <w:rFonts w:ascii="Quattrocento Sans" w:eastAsia="Quattrocento Sans" w:hAnsi="Quattrocento Sans" w:cs="Quattrocento Sans"/>
          <w:b/>
          <w:i/>
          <w:color w:val="0070C0"/>
        </w:rPr>
      </w:pPr>
      <w:r>
        <w:rPr>
          <w:rFonts w:ascii="Quattrocento Sans" w:eastAsia="Quattrocento Sans" w:hAnsi="Quattrocento Sans" w:cs="Quattrocento Sans"/>
          <w:color w:val="000000"/>
        </w:rPr>
        <w:t xml:space="preserve"> </w: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column">
                  <wp:posOffset>-38099</wp:posOffset>
                </wp:positionH>
                <wp:positionV relativeFrom="paragraph">
                  <wp:posOffset>76200</wp:posOffset>
                </wp:positionV>
                <wp:extent cx="6229350" cy="12700"/>
                <wp:effectExtent l="0" t="0" r="0" b="0"/>
                <wp:wrapNone/>
                <wp:docPr id="3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231325" y="378000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70C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-38099</wp:posOffset>
                </wp:positionH>
                <wp:positionV relativeFrom="paragraph">
                  <wp:posOffset>76200</wp:posOffset>
                </wp:positionV>
                <wp:extent cx="6229350" cy="12700"/>
                <wp:effectExtent b="0" l="0" r="0" t="0"/>
                <wp:wrapNone/>
                <wp:docPr id="3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22935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EB4EE0" w:rsidRDefault="004E7E0B">
      <w:pPr>
        <w:jc w:val="both"/>
        <w:rPr>
          <w:rFonts w:ascii="Quattrocento Sans" w:eastAsia="Quattrocento Sans" w:hAnsi="Quattrocento Sans" w:cs="Quattrocento Sans"/>
          <w:b/>
        </w:rPr>
      </w:pPr>
      <w:sdt>
        <w:sdtPr>
          <w:tag w:val="goog_rdk_14"/>
          <w:id w:val="501097059"/>
        </w:sdtPr>
        <w:sdtEndPr/>
        <w:sdtContent>
          <w:r>
            <w:rPr>
              <w:rFonts w:ascii="Arial" w:eastAsia="Arial" w:hAnsi="Arial" w:cs="Arial"/>
              <w:b/>
            </w:rPr>
            <w:t>Об Управлении Росреестра по Новосибирской области</w:t>
          </w:r>
        </w:sdtContent>
      </w:sdt>
    </w:p>
    <w:p w:rsidR="00EB4EE0" w:rsidRDefault="004E7E0B">
      <w:pPr>
        <w:jc w:val="both"/>
        <w:rPr>
          <w:rFonts w:ascii="Quattrocento Sans" w:eastAsia="Quattrocento Sans" w:hAnsi="Quattrocento Sans" w:cs="Quattrocento Sans"/>
          <w:sz w:val="18"/>
          <w:szCs w:val="18"/>
        </w:rPr>
      </w:pPr>
      <w:sdt>
        <w:sdtPr>
          <w:tag w:val="goog_rdk_15"/>
          <w:id w:val="-1894111383"/>
        </w:sdtPr>
        <w:sdtEndPr/>
        <w:sdtContent>
          <w:r>
            <w:rPr>
              <w:rFonts w:ascii="Arial" w:eastAsia="Arial" w:hAnsi="Arial" w:cs="Arial"/>
              <w:sz w:val="18"/>
              <w:szCs w:val="18"/>
            </w:rPr>
            <w:t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</w:t>
          </w:r>
          <w:r>
            <w:rPr>
              <w:rFonts w:ascii="Arial" w:eastAsia="Arial" w:hAnsi="Arial" w:cs="Arial"/>
              <w:sz w:val="18"/>
              <w:szCs w:val="18"/>
            </w:rPr>
            <w:t>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</w:t>
          </w:r>
          <w:r>
            <w:rPr>
              <w:rFonts w:ascii="Arial" w:eastAsia="Arial" w:hAnsi="Arial" w:cs="Arial"/>
              <w:sz w:val="18"/>
              <w:szCs w:val="18"/>
            </w:rPr>
            <w:t>ственного кадастрового учета недвижимого имущества,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</w:t>
          </w:r>
          <w:r>
            <w:rPr>
              <w:rFonts w:ascii="Arial" w:eastAsia="Arial" w:hAnsi="Arial" w:cs="Arial"/>
              <w:sz w:val="18"/>
              <w:szCs w:val="18"/>
            </w:rPr>
            <w:t>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Росреестра по Новосибирской области является Светлана Евгеньевна Рягузова.</w:t>
          </w:r>
        </w:sdtContent>
      </w:sdt>
    </w:p>
    <w:p w:rsidR="00EB4EE0" w:rsidRDefault="00EB4EE0">
      <w:pPr>
        <w:tabs>
          <w:tab w:val="left" w:pos="1095"/>
        </w:tabs>
        <w:jc w:val="both"/>
        <w:rPr>
          <w:rFonts w:ascii="Quattrocento Sans" w:eastAsia="Quattrocento Sans" w:hAnsi="Quattrocento Sans" w:cs="Quattrocento Sans"/>
          <w:b/>
          <w:color w:val="000000"/>
          <w:sz w:val="18"/>
          <w:szCs w:val="18"/>
        </w:rPr>
      </w:pPr>
    </w:p>
    <w:p w:rsidR="00EB4EE0" w:rsidRDefault="00EB4EE0">
      <w:pPr>
        <w:tabs>
          <w:tab w:val="left" w:pos="1095"/>
        </w:tabs>
        <w:spacing w:after="0"/>
        <w:jc w:val="both"/>
        <w:rPr>
          <w:rFonts w:ascii="Quattrocento Sans" w:eastAsia="Quattrocento Sans" w:hAnsi="Quattrocento Sans" w:cs="Quattrocento Sans"/>
          <w:b/>
          <w:color w:val="000000"/>
          <w:sz w:val="18"/>
          <w:szCs w:val="18"/>
        </w:rPr>
      </w:pPr>
    </w:p>
    <w:p w:rsidR="00EB4EE0" w:rsidRDefault="004E7E0B">
      <w:pPr>
        <w:tabs>
          <w:tab w:val="left" w:pos="1095"/>
        </w:tabs>
        <w:spacing w:after="0"/>
        <w:jc w:val="both"/>
        <w:rPr>
          <w:rFonts w:ascii="Quattrocento Sans" w:eastAsia="Quattrocento Sans" w:hAnsi="Quattrocento Sans" w:cs="Quattrocento Sans"/>
          <w:b/>
          <w:color w:val="000000"/>
          <w:sz w:val="18"/>
          <w:szCs w:val="18"/>
        </w:rPr>
      </w:pPr>
      <w:sdt>
        <w:sdtPr>
          <w:tag w:val="goog_rdk_16"/>
          <w:id w:val="1151105666"/>
        </w:sdtPr>
        <w:sdtEndPr/>
        <w:sdtContent>
          <w:r>
            <w:rPr>
              <w:rFonts w:ascii="Arial" w:eastAsia="Arial" w:hAnsi="Arial" w:cs="Arial"/>
              <w:b/>
              <w:color w:val="000000"/>
              <w:sz w:val="18"/>
              <w:szCs w:val="18"/>
            </w:rPr>
            <w:t>Контакты для СМИ:</w:t>
          </w:r>
        </w:sdtContent>
      </w:sdt>
    </w:p>
    <w:p w:rsidR="00EB4EE0" w:rsidRDefault="004E7E0B">
      <w:pPr>
        <w:spacing w:after="0"/>
        <w:jc w:val="both"/>
        <w:rPr>
          <w:rFonts w:ascii="Quattrocento Sans" w:eastAsia="Quattrocento Sans" w:hAnsi="Quattrocento Sans" w:cs="Quattrocento Sans"/>
          <w:sz w:val="18"/>
          <w:szCs w:val="18"/>
        </w:rPr>
      </w:pPr>
      <w:sdt>
        <w:sdtPr>
          <w:tag w:val="goog_rdk_17"/>
          <w:id w:val="843059782"/>
        </w:sdtPr>
        <w:sdtEndPr/>
        <w:sdtContent>
          <w:r>
            <w:rPr>
              <w:rFonts w:ascii="Arial" w:eastAsia="Arial" w:hAnsi="Arial" w:cs="Arial"/>
              <w:sz w:val="18"/>
              <w:szCs w:val="18"/>
            </w:rPr>
            <w:t>Управление Росреестра по Новосибирской области</w:t>
          </w:r>
        </w:sdtContent>
      </w:sdt>
    </w:p>
    <w:p w:rsidR="00EB4EE0" w:rsidRDefault="004E7E0B">
      <w:pPr>
        <w:spacing w:after="0"/>
        <w:jc w:val="both"/>
        <w:rPr>
          <w:rFonts w:ascii="Quattrocento Sans" w:eastAsia="Quattrocento Sans" w:hAnsi="Quattrocento Sans" w:cs="Quattrocento Sans"/>
          <w:sz w:val="18"/>
          <w:szCs w:val="18"/>
        </w:rPr>
      </w:pPr>
      <w:sdt>
        <w:sdtPr>
          <w:tag w:val="goog_rdk_18"/>
          <w:id w:val="1584954246"/>
        </w:sdtPr>
        <w:sdtEndPr/>
        <w:sdtContent>
          <w:r>
            <w:rPr>
              <w:rFonts w:ascii="Arial" w:eastAsia="Arial" w:hAnsi="Arial" w:cs="Arial"/>
              <w:sz w:val="18"/>
              <w:szCs w:val="18"/>
            </w:rPr>
            <w:t>630091, г.Новосибирск, ул.Державина, д. 28</w:t>
          </w:r>
        </w:sdtContent>
      </w:sdt>
    </w:p>
    <w:p w:rsidR="00EB4EE0" w:rsidRDefault="004E7E0B">
      <w:pPr>
        <w:spacing w:after="0" w:line="240" w:lineRule="auto"/>
        <w:jc w:val="both"/>
        <w:rPr>
          <w:rFonts w:ascii="Courier New" w:eastAsia="Courier New" w:hAnsi="Courier New" w:cs="Courier New"/>
          <w:color w:val="000000"/>
          <w:sz w:val="18"/>
          <w:szCs w:val="18"/>
        </w:rPr>
      </w:pPr>
      <w:r>
        <w:rPr>
          <w:rFonts w:ascii="Courier New" w:eastAsia="Courier New" w:hAnsi="Courier New" w:cs="Courier New"/>
          <w:color w:val="000000"/>
          <w:sz w:val="18"/>
          <w:szCs w:val="18"/>
        </w:rPr>
        <w:t xml:space="preserve">Электронная почта: </w:t>
      </w:r>
    </w:p>
    <w:p w:rsidR="00EB4EE0" w:rsidRDefault="004E7E0B">
      <w:pPr>
        <w:spacing w:after="0" w:line="240" w:lineRule="auto"/>
        <w:jc w:val="both"/>
        <w:rPr>
          <w:rFonts w:ascii="Courier New" w:eastAsia="Courier New" w:hAnsi="Courier New" w:cs="Courier New"/>
          <w:color w:val="000000"/>
          <w:sz w:val="16"/>
          <w:szCs w:val="16"/>
        </w:rPr>
      </w:pPr>
      <w:hyperlink r:id="rId10">
        <w:r>
          <w:rPr>
            <w:rFonts w:ascii="Arial" w:eastAsia="Arial" w:hAnsi="Arial" w:cs="Arial"/>
            <w:color w:val="0000FF"/>
            <w:sz w:val="18"/>
            <w:szCs w:val="18"/>
            <w:u w:val="single"/>
          </w:rPr>
          <w:t>oko@54upr.rosreestr.ru</w:t>
        </w:r>
      </w:hyperlink>
      <w:r>
        <w:rPr>
          <w:rFonts w:ascii="Courier New" w:eastAsia="Courier New" w:hAnsi="Courier New" w:cs="Courier New"/>
          <w:color w:val="000000"/>
          <w:sz w:val="16"/>
          <w:szCs w:val="16"/>
        </w:rPr>
        <w:t xml:space="preserve"> </w:t>
      </w:r>
    </w:p>
    <w:p w:rsidR="00EB4EE0" w:rsidRDefault="004E7E0B">
      <w:pPr>
        <w:tabs>
          <w:tab w:val="left" w:pos="1095"/>
        </w:tabs>
        <w:spacing w:after="0"/>
        <w:jc w:val="both"/>
        <w:rPr>
          <w:rFonts w:ascii="Quattrocento Sans" w:eastAsia="Quattrocento Sans" w:hAnsi="Quattrocento Sans" w:cs="Quattrocento Sans"/>
          <w:sz w:val="18"/>
          <w:szCs w:val="18"/>
        </w:rPr>
      </w:pPr>
      <w:hyperlink r:id="rId11">
        <w:r>
          <w:rPr>
            <w:rFonts w:ascii="Quattrocento Sans" w:eastAsia="Quattrocento Sans" w:hAnsi="Quattrocento Sans" w:cs="Quattrocento Sans"/>
            <w:color w:val="0000FF"/>
            <w:sz w:val="18"/>
            <w:szCs w:val="18"/>
            <w:u w:val="single"/>
          </w:rPr>
          <w:t>54_upr@rosreestr.ru</w:t>
        </w:r>
      </w:hyperlink>
    </w:p>
    <w:p w:rsidR="00EB4EE0" w:rsidRDefault="004E7E0B">
      <w:pPr>
        <w:spacing w:after="0" w:line="240" w:lineRule="auto"/>
        <w:jc w:val="both"/>
        <w:rPr>
          <w:rFonts w:ascii="Courier New" w:eastAsia="Courier New" w:hAnsi="Courier New" w:cs="Courier New"/>
          <w:color w:val="000000"/>
          <w:sz w:val="18"/>
          <w:szCs w:val="18"/>
        </w:rPr>
      </w:pPr>
      <w:r>
        <w:rPr>
          <w:rFonts w:ascii="Courier New" w:eastAsia="Courier New" w:hAnsi="Courier New" w:cs="Courier New"/>
          <w:color w:val="000000"/>
          <w:sz w:val="18"/>
          <w:szCs w:val="18"/>
        </w:rPr>
        <w:t xml:space="preserve">Сайт: </w:t>
      </w:r>
      <w:hyperlink r:id="rId12">
        <w:r>
          <w:rPr>
            <w:rFonts w:ascii="Courier New" w:eastAsia="Courier New" w:hAnsi="Courier New" w:cs="Courier New"/>
            <w:color w:val="0000FF"/>
            <w:sz w:val="20"/>
            <w:szCs w:val="20"/>
            <w:u w:val="single"/>
          </w:rPr>
          <w:t>Росреестр</w:t>
        </w:r>
      </w:hyperlink>
    </w:p>
    <w:p w:rsidR="00EB4EE0" w:rsidRDefault="004E7E0B">
      <w:pPr>
        <w:spacing w:after="0" w:line="240" w:lineRule="auto"/>
        <w:jc w:val="both"/>
        <w:rPr>
          <w:rFonts w:ascii="Courier New" w:eastAsia="Courier New" w:hAnsi="Courier New" w:cs="Courier New"/>
          <w:color w:val="000000"/>
          <w:sz w:val="18"/>
          <w:szCs w:val="18"/>
        </w:rPr>
      </w:pPr>
      <w:r>
        <w:rPr>
          <w:rFonts w:ascii="Courier New" w:eastAsia="Courier New" w:hAnsi="Courier New" w:cs="Courier New"/>
          <w:color w:val="000000"/>
          <w:sz w:val="18"/>
          <w:szCs w:val="18"/>
        </w:rPr>
        <w:t xml:space="preserve">Мы в ВКонтакте: </w:t>
      </w:r>
      <w:hyperlink r:id="rId13">
        <w:r>
          <w:rPr>
            <w:rFonts w:ascii="Courier New" w:eastAsia="Courier New" w:hAnsi="Courier New" w:cs="Courier New"/>
            <w:color w:val="0000FF"/>
            <w:sz w:val="18"/>
            <w:szCs w:val="18"/>
            <w:u w:val="single"/>
          </w:rPr>
          <w:t xml:space="preserve">Управление Росреестра по Новосибирской области </w:t>
        </w:r>
      </w:hyperlink>
    </w:p>
    <w:p w:rsidR="00EB4EE0" w:rsidRDefault="004E7E0B">
      <w:pPr>
        <w:spacing w:after="0" w:line="240" w:lineRule="auto"/>
        <w:jc w:val="both"/>
        <w:rPr>
          <w:rFonts w:ascii="Arial" w:eastAsia="Arial" w:hAnsi="Arial" w:cs="Arial"/>
          <w:color w:val="0000FF"/>
          <w:sz w:val="20"/>
          <w:szCs w:val="20"/>
          <w:u w:val="single"/>
        </w:rPr>
      </w:pPr>
      <w:hyperlink r:id="rId14">
        <w:r>
          <w:rPr>
            <w:rFonts w:ascii="Arial" w:eastAsia="Arial" w:hAnsi="Arial" w:cs="Arial"/>
            <w:color w:val="0000FF"/>
            <w:sz w:val="20"/>
            <w:szCs w:val="20"/>
            <w:u w:val="single"/>
          </w:rPr>
          <w:t>Янде</w:t>
        </w:r>
        <w:r>
          <w:rPr>
            <w:rFonts w:ascii="Arial" w:eastAsia="Arial" w:hAnsi="Arial" w:cs="Arial"/>
            <w:color w:val="0000FF"/>
            <w:sz w:val="20"/>
            <w:szCs w:val="20"/>
            <w:u w:val="single"/>
          </w:rPr>
          <w:t>ксДзен</w:t>
        </w:r>
      </w:hyperlink>
    </w:p>
    <w:p w:rsidR="00EB4EE0" w:rsidRDefault="004E7E0B">
      <w:pPr>
        <w:spacing w:after="0" w:line="240" w:lineRule="auto"/>
        <w:jc w:val="both"/>
        <w:rPr>
          <w:rFonts w:ascii="Quattrocento Sans" w:eastAsia="Quattrocento Sans" w:hAnsi="Quattrocento Sans" w:cs="Quattrocento Sans"/>
          <w:b/>
          <w:sz w:val="20"/>
          <w:szCs w:val="20"/>
        </w:rPr>
      </w:pPr>
      <w:hyperlink r:id="rId15">
        <w:r>
          <w:rPr>
            <w:rFonts w:ascii="Quattrocento Sans" w:eastAsia="Quattrocento Sans" w:hAnsi="Quattrocento Sans" w:cs="Quattrocento Sans"/>
            <w:color w:val="0000FF"/>
            <w:sz w:val="20"/>
            <w:szCs w:val="20"/>
            <w:u w:val="single"/>
          </w:rPr>
          <w:t>Телеграмм</w:t>
        </w:r>
      </w:hyperlink>
      <w:r>
        <w:rPr>
          <w:rFonts w:ascii="Quattrocento Sans" w:eastAsia="Quattrocento Sans" w:hAnsi="Quattrocento Sans" w:cs="Quattrocento Sans"/>
          <w:b/>
          <w:sz w:val="20"/>
          <w:szCs w:val="20"/>
        </w:rPr>
        <w:t xml:space="preserve"> </w:t>
      </w:r>
    </w:p>
    <w:p w:rsidR="00EB4EE0" w:rsidRDefault="00EB4EE0"/>
    <w:p w:rsidR="00EB4EE0" w:rsidRDefault="00EB4EE0"/>
    <w:sectPr w:rsidR="00EB4EE0">
      <w:headerReference w:type="even" r:id="rId16"/>
      <w:pgSz w:w="11906" w:h="16838"/>
      <w:pgMar w:top="1134" w:right="850" w:bottom="1134" w:left="1701" w:header="708" w:footer="708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4E7E0B">
      <w:pPr>
        <w:spacing w:after="0" w:line="240" w:lineRule="auto"/>
      </w:pPr>
      <w:r>
        <w:separator/>
      </w:r>
    </w:p>
  </w:endnote>
  <w:endnote w:type="continuationSeparator" w:id="0">
    <w:p w:rsidR="00000000" w:rsidRDefault="004E7E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Georgia">
    <w:panose1 w:val="02040502050405020303"/>
    <w:charset w:val="00"/>
    <w:family w:val="auto"/>
    <w:pitch w:val="default"/>
  </w:font>
  <w:font w:name="Quattrocento San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4E7E0B">
      <w:pPr>
        <w:spacing w:after="0" w:line="240" w:lineRule="auto"/>
      </w:pPr>
      <w:r>
        <w:separator/>
      </w:r>
    </w:p>
  </w:footnote>
  <w:footnote w:type="continuationSeparator" w:id="0">
    <w:p w:rsidR="00000000" w:rsidRDefault="004E7E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4EE0" w:rsidRDefault="004E7E0B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begin"/>
    </w:r>
    <w:r>
      <w:rPr>
        <w:rFonts w:ascii="Times New Roman" w:eastAsia="Times New Roman" w:hAnsi="Times New Roman" w:cs="Times New Roman"/>
        <w:color w:val="000000"/>
        <w:sz w:val="24"/>
        <w:szCs w:val="24"/>
      </w:rPr>
      <w:instrText>PAGE</w:instrTex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end"/>
    </w:r>
  </w:p>
  <w:p w:rsidR="00EB4EE0" w:rsidRDefault="00EB4EE0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rPr>
        <w:rFonts w:ascii="Times New Roman" w:eastAsia="Times New Roman" w:hAnsi="Times New Roman" w:cs="Times New Roman"/>
        <w:color w:val="000000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EE0"/>
    <w:rsid w:val="004E7E0B"/>
    <w:rsid w:val="00EB4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EB87E84-15A6-422B-BDC4-CA2B735B8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character" w:styleId="a4">
    <w:name w:val="Hyperlink"/>
    <w:uiPriority w:val="99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5">
    <w:name w:val="header"/>
    <w:basedOn w:val="a"/>
    <w:link w:val="a6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Верхний колонтитул Знак"/>
    <w:basedOn w:val="a0"/>
    <w:link w:val="a5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a">
    <w:name w:val="footer"/>
    <w:basedOn w:val="a"/>
    <w:link w:val="ab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747FDB"/>
  </w:style>
  <w:style w:type="paragraph" w:styleId="ac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c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ody Text Indent"/>
    <w:aliases w:val="Нумерованный список !!"/>
    <w:basedOn w:val="a"/>
    <w:link w:val="ae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e">
    <w:name w:val="Основной текст с отступом Знак"/>
    <w:aliases w:val="Нумерованный список !! Знак"/>
    <w:basedOn w:val="a0"/>
    <w:link w:val="ad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f">
    <w:name w:val="Strong"/>
    <w:basedOn w:val="a0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0">
    <w:name w:val="List Paragraph"/>
    <w:aliases w:val="Источник"/>
    <w:basedOn w:val="a"/>
    <w:link w:val="af1"/>
    <w:uiPriority w:val="99"/>
    <w:qFormat/>
    <w:rsid w:val="00526CC7"/>
    <w:pPr>
      <w:ind w:left="720"/>
      <w:contextualSpacing/>
    </w:pPr>
  </w:style>
  <w:style w:type="paragraph" w:styleId="af2">
    <w:name w:val="Body Text"/>
    <w:basedOn w:val="a"/>
    <w:link w:val="af3"/>
    <w:uiPriority w:val="99"/>
    <w:semiHidden/>
    <w:unhideWhenUsed/>
    <w:rsid w:val="0003433D"/>
    <w:pPr>
      <w:spacing w:after="120"/>
    </w:pPr>
  </w:style>
  <w:style w:type="character" w:customStyle="1" w:styleId="af3">
    <w:name w:val="Основной текст Знак"/>
    <w:basedOn w:val="a0"/>
    <w:link w:val="af2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f1">
    <w:name w:val="Абзац списка Знак"/>
    <w:aliases w:val="Источник Знак"/>
    <w:link w:val="af0"/>
    <w:uiPriority w:val="99"/>
    <w:locked/>
    <w:rsid w:val="00F6189C"/>
  </w:style>
  <w:style w:type="paragraph" w:customStyle="1" w:styleId="ConsPlusTitle">
    <w:name w:val="ConsPlusTitle"/>
    <w:rsid w:val="00BF2E4D"/>
    <w:pPr>
      <w:widowControl w:val="0"/>
      <w:autoSpaceDE w:val="0"/>
      <w:autoSpaceDN w:val="0"/>
      <w:spacing w:after="0" w:line="240" w:lineRule="auto"/>
    </w:pPr>
    <w:rPr>
      <w:rFonts w:eastAsia="Times New Roman"/>
      <w:b/>
      <w:szCs w:val="20"/>
    </w:rPr>
  </w:style>
  <w:style w:type="paragraph" w:styleId="af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osreestr.gov.ru/" TargetMode="External"/><Relationship Id="rId13" Type="http://schemas.openxmlformats.org/officeDocument/2006/relationships/hyperlink" Target="https://vk.com/rosreestr_nsk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rosreestr.gov.ru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54_upr@rosreestr.ru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t.me/rosreestr_nsk" TargetMode="External"/><Relationship Id="rId10" Type="http://schemas.openxmlformats.org/officeDocument/2006/relationships/hyperlink" Target="mailto:oko@54upr.rosreestr.ru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10.png"/><Relationship Id="rId14" Type="http://schemas.openxmlformats.org/officeDocument/2006/relationships/hyperlink" Target="https://zen.yandex.ru/id/604850742889e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fGzQK6gb/nzuxl13yoOnHOIOZCA==">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546</Words>
  <Characters>3113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Сахвадзе Изольда Звиадовна</dc:creator>
  <cp:lastModifiedBy>Мазалевская Олеся Анатольевна</cp:lastModifiedBy>
  <cp:revision>2</cp:revision>
  <dcterms:created xsi:type="dcterms:W3CDTF">2022-04-08T06:17:00Z</dcterms:created>
  <dcterms:modified xsi:type="dcterms:W3CDTF">2022-04-08T06:17:00Z</dcterms:modified>
</cp:coreProperties>
</file>