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A7" w:rsidRDefault="00716BE0">
      <w:bookmarkStart w:id="0" w:name="_GoBack"/>
      <w:bookmarkEnd w:id="0"/>
      <w:r>
        <w:rPr>
          <w:noProof/>
        </w:rPr>
        <w:drawing>
          <wp:inline distT="0" distB="0" distL="0" distR="0">
            <wp:extent cx="1620456" cy="669176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644A7" w:rsidRPr="00716BE0" w:rsidRDefault="00716BE0" w:rsidP="00716BE0">
      <w:pPr>
        <w:spacing w:line="240" w:lineRule="auto"/>
        <w:jc w:val="center"/>
        <w:rPr>
          <w:rFonts w:ascii="Segoe UI" w:eastAsia="Times New Roman" w:hAnsi="Segoe UI" w:cs="Segoe UI"/>
          <w:b/>
          <w:sz w:val="28"/>
          <w:szCs w:val="28"/>
        </w:rPr>
      </w:pPr>
      <w:r w:rsidRPr="00716BE0">
        <w:rPr>
          <w:rFonts w:ascii="Segoe UI" w:eastAsia="Times New Roman" w:hAnsi="Segoe UI" w:cs="Segoe UI"/>
          <w:b/>
          <w:sz w:val="28"/>
          <w:szCs w:val="28"/>
        </w:rPr>
        <w:t xml:space="preserve">Количество учтенных объектов недвижимости Новосибирска увеличилось </w:t>
      </w:r>
    </w:p>
    <w:p w:rsidR="00D644A7" w:rsidRPr="00883C41" w:rsidRDefault="00716BE0" w:rsidP="00716BE0">
      <w:pPr>
        <w:spacing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bookmarkStart w:id="1" w:name="_heading=h.gjdgxs" w:colFirst="0" w:colLast="0"/>
      <w:bookmarkEnd w:id="1"/>
      <w:r w:rsidRPr="00883C41">
        <w:rPr>
          <w:rFonts w:ascii="Segoe UI" w:eastAsia="Times New Roman" w:hAnsi="Segoe UI" w:cs="Segoe UI"/>
          <w:sz w:val="24"/>
          <w:szCs w:val="24"/>
        </w:rPr>
        <w:t>Реестр недвижимости за последний год пополнился почти на 65 тысяч объектов недвижимости. Сюда вошли не только вновь возведенные объекты, но ранее не зарегистрированные, а также претерпевшие существенные изменения.</w:t>
      </w:r>
    </w:p>
    <w:p w:rsidR="00D644A7" w:rsidRPr="00883C41" w:rsidRDefault="00716BE0" w:rsidP="00716BE0">
      <w:pPr>
        <w:spacing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883C41">
        <w:rPr>
          <w:rFonts w:ascii="Segoe UI" w:eastAsia="Times New Roman" w:hAnsi="Segoe UI" w:cs="Segoe UI"/>
          <w:sz w:val="24"/>
          <w:szCs w:val="24"/>
        </w:rPr>
        <w:t>По сведениям Управления Росреестра по Новосибирской области, в настоящее время в Едином государственном реестре недвижимости содержится 2 891 481 объект - это земельные участки, объекты капитального строительства, незавершенные строительством объекты. За год число объектов увеличилась на 2%, данный показатель прироста остается стабильным на протяжении последних лет.</w:t>
      </w:r>
    </w:p>
    <w:p w:rsidR="00D644A7" w:rsidRPr="00883C41" w:rsidRDefault="00716BE0" w:rsidP="00716BE0">
      <w:pPr>
        <w:spacing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883C41">
        <w:rPr>
          <w:rFonts w:ascii="Segoe UI" w:eastAsia="Times New Roman" w:hAnsi="Segoe UI" w:cs="Segoe UI"/>
          <w:sz w:val="24"/>
          <w:szCs w:val="24"/>
        </w:rPr>
        <w:t xml:space="preserve">«В Новосибирской области в этом году стартовал проект, в рамках которого постановка на государственный кадастровый учет объектов недвижимости занимает всего один день. Для этого необходимо воспользоваться электронными сервисами Росреестра, – рассказала заместитель руководителя регионального Управления </w:t>
      </w:r>
      <w:r w:rsidRPr="00883C41">
        <w:rPr>
          <w:rFonts w:ascii="Segoe UI" w:eastAsia="Times New Roman" w:hAnsi="Segoe UI" w:cs="Segoe UI"/>
          <w:b/>
          <w:sz w:val="24"/>
          <w:szCs w:val="24"/>
        </w:rPr>
        <w:t>Наталья Ивчатова</w:t>
      </w:r>
      <w:r w:rsidRPr="00883C41">
        <w:rPr>
          <w:rFonts w:ascii="Segoe UI" w:eastAsia="Times New Roman" w:hAnsi="Segoe UI" w:cs="Segoe UI"/>
          <w:sz w:val="24"/>
          <w:szCs w:val="24"/>
        </w:rPr>
        <w:t>. – В среднем по России постановка на государственный кадастровый учет занимает не более трех рабочих дней».</w:t>
      </w:r>
    </w:p>
    <w:p w:rsidR="00D644A7" w:rsidRPr="00883C41" w:rsidRDefault="00716BE0" w:rsidP="00716BE0">
      <w:pPr>
        <w:spacing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883C41">
        <w:rPr>
          <w:rFonts w:ascii="Segoe UI" w:eastAsia="Times New Roman" w:hAnsi="Segoe UI" w:cs="Segoe UI"/>
          <w:sz w:val="24"/>
          <w:szCs w:val="24"/>
        </w:rPr>
        <w:t xml:space="preserve">653,5 тысячи объектов в Новосибирской области остаются без сведений о правообладателях, за последние три месяца это количество снизилось на 3% (на 17 тысяч), что стало возможным благодаря не только регистрации прав на </w:t>
      </w:r>
      <w:hyperlink r:id="rId8">
        <w:r w:rsidRPr="00883C41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новостройки</w:t>
        </w:r>
      </w:hyperlink>
      <w:r w:rsidRPr="00883C41">
        <w:rPr>
          <w:rFonts w:ascii="Segoe UI" w:eastAsia="Times New Roman" w:hAnsi="Segoe UI" w:cs="Segoe UI"/>
          <w:sz w:val="24"/>
          <w:szCs w:val="24"/>
        </w:rPr>
        <w:t>, но и регистрации ранее возникших прав.</w:t>
      </w:r>
    </w:p>
    <w:p w:rsidR="00D644A7" w:rsidRPr="00716BE0" w:rsidRDefault="00716BE0" w:rsidP="00716BE0">
      <w:pPr>
        <w:spacing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883C41">
        <w:rPr>
          <w:rFonts w:ascii="Segoe UI" w:eastAsia="Times New Roman" w:hAnsi="Segoe UI" w:cs="Segoe UI"/>
          <w:sz w:val="24"/>
          <w:szCs w:val="24"/>
        </w:rPr>
        <w:t>Напомним, что наличие сведений в реестре недвижимости о правах обеспечит гражданам защиту их прав и имущественных интересов, а также убережет от мошеннических действий.</w:t>
      </w:r>
    </w:p>
    <w:p w:rsidR="00D644A7" w:rsidRPr="00716BE0" w:rsidRDefault="00D644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D644A7" w:rsidRPr="00716BE0" w:rsidRDefault="00716B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716BE0">
        <w:rPr>
          <w:rFonts w:ascii="Segoe UI" w:eastAsia="Arial" w:hAnsi="Segoe UI" w:cs="Segoe UI"/>
          <w:b/>
          <w:i/>
          <w:color w:val="000000"/>
          <w:sz w:val="24"/>
          <w:szCs w:val="24"/>
        </w:rPr>
        <w:t>Материал подготовлен Управлением Росреестра</w:t>
      </w:r>
      <w:r w:rsidRPr="00716BE0">
        <w:rPr>
          <w:rFonts w:ascii="Segoe UI" w:eastAsia="Arial" w:hAnsi="Segoe UI" w:cs="Segoe UI"/>
          <w:b/>
          <w:i/>
          <w:color w:val="000000"/>
          <w:sz w:val="24"/>
          <w:szCs w:val="24"/>
        </w:rPr>
        <w:br/>
        <w:t xml:space="preserve">по Новосибирской области </w:t>
      </w:r>
    </w:p>
    <w:p w:rsidR="00716BE0" w:rsidRDefault="00716BE0">
      <w:pPr>
        <w:jc w:val="both"/>
        <w:rPr>
          <w:rFonts w:asciiTheme="minorHAnsi" w:eastAsia="Quattrocento Sans" w:hAnsiTheme="minorHAnsi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 </w:t>
      </w:r>
    </w:p>
    <w:p w:rsidR="00D644A7" w:rsidRDefault="00A136B9">
      <w:pPr>
        <w:jc w:val="both"/>
        <w:rPr>
          <w:rFonts w:ascii="Quattrocento Sans" w:eastAsia="Quattrocento Sans" w:hAnsi="Quattrocento Sans" w:cs="Quattrocento Sans"/>
          <w:b/>
          <w:i/>
          <w:color w:val="0070C0"/>
        </w:rPr>
      </w:pPr>
      <w:r>
        <w:rPr>
          <w:rFonts w:ascii="Quattrocento Sans" w:eastAsia="Quattrocento Sans" w:hAnsi="Quattrocento Sans" w:cs="Quattrocento Sans"/>
          <w:b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6229350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1325" y="378000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7C2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3pt;margin-top:6pt;width:490.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" strokecolor="#0070c0"/>
            </w:pict>
          </mc:Fallback>
        </mc:AlternateContent>
      </w:r>
    </w:p>
    <w:p w:rsidR="00D644A7" w:rsidRPr="00716BE0" w:rsidRDefault="00A136B9">
      <w:pPr>
        <w:jc w:val="both"/>
        <w:rPr>
          <w:rFonts w:ascii="Segoe UI" w:eastAsia="Quattrocento Sans" w:hAnsi="Segoe UI" w:cs="Segoe UI"/>
          <w:b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0"/>
          <w:id w:val="363374766"/>
        </w:sdtPr>
        <w:sdtEndPr/>
        <w:sdtContent>
          <w:r w:rsidR="00716BE0" w:rsidRPr="00716BE0">
            <w:rPr>
              <w:rFonts w:ascii="Segoe UI" w:eastAsia="Arial" w:hAnsi="Segoe UI" w:cs="Segoe UI"/>
              <w:b/>
              <w:sz w:val="18"/>
              <w:szCs w:val="18"/>
            </w:rPr>
            <w:t>Об Управлении Росреестра по Новосибирской области</w:t>
          </w:r>
        </w:sdtContent>
      </w:sdt>
    </w:p>
    <w:p w:rsidR="00D644A7" w:rsidRPr="00716BE0" w:rsidRDefault="00A136B9">
      <w:pPr>
        <w:jc w:val="both"/>
        <w:rPr>
          <w:rFonts w:ascii="Segoe UI" w:eastAsia="Quattrocento Sans" w:hAnsi="Segoe UI" w:cs="Segoe UI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1"/>
          <w:id w:val="363374767"/>
        </w:sdtPr>
        <w:sdtEndPr/>
        <w:sdtContent>
          <w:r w:rsidR="00716BE0" w:rsidRPr="00716BE0">
            <w:rPr>
              <w:rFonts w:ascii="Segoe UI" w:eastAsia="Arial" w:hAnsi="Segoe UI" w:cs="Segoe UI"/>
              <w:sz w:val="18"/>
              <w:szCs w:val="18"/>
            </w:rPr>
    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</w:t>
          </w:r>
          <w:r w:rsidR="00716BE0" w:rsidRPr="00716BE0">
            <w:rPr>
              <w:rFonts w:ascii="Segoe UI" w:eastAsia="Arial" w:hAnsi="Segoe UI" w:cs="Segoe UI"/>
              <w:sz w:val="18"/>
              <w:szCs w:val="18"/>
            </w:rPr>
            <w:lastRenderedPageBreak/>
            <w:t>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    </w:r>
        </w:sdtContent>
      </w:sdt>
    </w:p>
    <w:p w:rsidR="00D644A7" w:rsidRDefault="00D644A7">
      <w:pPr>
        <w:tabs>
          <w:tab w:val="left" w:pos="1095"/>
        </w:tabs>
        <w:spacing w:after="0"/>
        <w:jc w:val="both"/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</w:pPr>
    </w:p>
    <w:p w:rsidR="00D644A7" w:rsidRPr="00716BE0" w:rsidRDefault="00A136B9">
      <w:pPr>
        <w:tabs>
          <w:tab w:val="left" w:pos="1095"/>
        </w:tabs>
        <w:spacing w:after="0"/>
        <w:jc w:val="both"/>
        <w:rPr>
          <w:rFonts w:ascii="Segoe UI" w:eastAsia="Quattrocento Sans" w:hAnsi="Segoe UI" w:cs="Segoe UI"/>
          <w:b/>
          <w:color w:val="000000"/>
          <w:sz w:val="18"/>
          <w:szCs w:val="18"/>
        </w:rPr>
      </w:pPr>
      <w:sdt>
        <w:sdtPr>
          <w:tag w:val="goog_rdk_2"/>
          <w:id w:val="363374768"/>
        </w:sdtPr>
        <w:sdtEndPr>
          <w:rPr>
            <w:rFonts w:ascii="Segoe UI" w:hAnsi="Segoe UI" w:cs="Segoe UI"/>
            <w:sz w:val="18"/>
            <w:szCs w:val="18"/>
          </w:rPr>
        </w:sdtEndPr>
        <w:sdtContent>
          <w:r w:rsidR="00716BE0" w:rsidRPr="00716BE0">
            <w:rPr>
              <w:rFonts w:ascii="Segoe UI" w:eastAsia="Arial" w:hAnsi="Segoe UI" w:cs="Segoe UI"/>
              <w:b/>
              <w:color w:val="000000"/>
              <w:sz w:val="18"/>
              <w:szCs w:val="18"/>
            </w:rPr>
            <w:t>Контакты для СМИ:</w:t>
          </w:r>
        </w:sdtContent>
      </w:sdt>
    </w:p>
    <w:p w:rsidR="00D644A7" w:rsidRPr="00716BE0" w:rsidRDefault="00A136B9">
      <w:pPr>
        <w:spacing w:after="0"/>
        <w:jc w:val="both"/>
        <w:rPr>
          <w:rFonts w:ascii="Segoe UI" w:eastAsia="Quattrocento Sans" w:hAnsi="Segoe UI" w:cs="Segoe UI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3"/>
          <w:id w:val="363374769"/>
        </w:sdtPr>
        <w:sdtEndPr/>
        <w:sdtContent>
          <w:r w:rsidR="00716BE0" w:rsidRPr="00716BE0">
            <w:rPr>
              <w:rFonts w:ascii="Segoe UI" w:eastAsia="Arial" w:hAnsi="Segoe UI" w:cs="Segoe UI"/>
              <w:sz w:val="18"/>
              <w:szCs w:val="18"/>
            </w:rPr>
            <w:t>Управление Росреестра по Новосибирской области</w:t>
          </w:r>
        </w:sdtContent>
      </w:sdt>
    </w:p>
    <w:p w:rsidR="00D644A7" w:rsidRPr="00716BE0" w:rsidRDefault="00A136B9">
      <w:pPr>
        <w:spacing w:after="0"/>
        <w:jc w:val="both"/>
        <w:rPr>
          <w:rFonts w:ascii="Segoe UI" w:eastAsia="Quattrocento Sans" w:hAnsi="Segoe UI" w:cs="Segoe UI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4"/>
          <w:id w:val="363374770"/>
        </w:sdtPr>
        <w:sdtEndPr/>
        <w:sdtContent>
          <w:r w:rsidR="00716BE0" w:rsidRPr="00716BE0">
            <w:rPr>
              <w:rFonts w:ascii="Segoe UI" w:eastAsia="Arial" w:hAnsi="Segoe UI" w:cs="Segoe UI"/>
              <w:sz w:val="18"/>
              <w:szCs w:val="18"/>
            </w:rPr>
            <w:t>630091, г.Новосибирск, ул.Державина, д. 28</w:t>
          </w:r>
        </w:sdtContent>
      </w:sdt>
    </w:p>
    <w:p w:rsidR="00D644A7" w:rsidRPr="00716BE0" w:rsidRDefault="00A136B9">
      <w:pPr>
        <w:spacing w:after="0" w:line="240" w:lineRule="auto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5"/>
          <w:id w:val="363374771"/>
        </w:sdtPr>
        <w:sdtEndPr/>
        <w:sdtContent>
          <w:r w:rsidR="00716BE0" w:rsidRPr="00716BE0">
            <w:rPr>
              <w:rFonts w:ascii="Segoe UI" w:eastAsia="Arial" w:hAnsi="Segoe UI" w:cs="Segoe UI"/>
              <w:color w:val="000000"/>
              <w:sz w:val="18"/>
              <w:szCs w:val="18"/>
            </w:rPr>
            <w:t xml:space="preserve">Электронная почта: </w:t>
          </w:r>
        </w:sdtContent>
      </w:sdt>
    </w:p>
    <w:p w:rsidR="00D644A7" w:rsidRPr="00716BE0" w:rsidRDefault="00A136B9">
      <w:pPr>
        <w:spacing w:after="0" w:line="240" w:lineRule="auto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hyperlink r:id="rId9">
        <w:r w:rsidR="00716BE0" w:rsidRPr="00716BE0">
          <w:rPr>
            <w:rFonts w:ascii="Segoe UI" w:eastAsia="Quattrocento Sans" w:hAnsi="Segoe UI" w:cs="Segoe UI"/>
            <w:color w:val="0000FF"/>
            <w:sz w:val="18"/>
            <w:szCs w:val="18"/>
            <w:u w:val="single"/>
          </w:rPr>
          <w:t>oko@54upr.rosreestr.ru</w:t>
        </w:r>
      </w:hyperlink>
      <w:r w:rsidR="00716BE0" w:rsidRPr="00716BE0">
        <w:rPr>
          <w:rFonts w:ascii="Segoe UI" w:eastAsia="Quattrocento Sans" w:hAnsi="Segoe UI" w:cs="Segoe UI"/>
          <w:color w:val="000000"/>
          <w:sz w:val="18"/>
          <w:szCs w:val="18"/>
        </w:rPr>
        <w:t xml:space="preserve"> </w:t>
      </w:r>
    </w:p>
    <w:p w:rsidR="00D644A7" w:rsidRPr="00716BE0" w:rsidRDefault="00A136B9">
      <w:pPr>
        <w:tabs>
          <w:tab w:val="left" w:pos="1095"/>
        </w:tabs>
        <w:spacing w:after="0"/>
        <w:jc w:val="both"/>
        <w:rPr>
          <w:rFonts w:ascii="Segoe UI" w:eastAsia="Quattrocento Sans" w:hAnsi="Segoe UI" w:cs="Segoe UI"/>
          <w:sz w:val="18"/>
          <w:szCs w:val="18"/>
        </w:rPr>
      </w:pPr>
      <w:hyperlink r:id="rId10">
        <w:r w:rsidR="00716BE0" w:rsidRPr="00716BE0">
          <w:rPr>
            <w:rFonts w:ascii="Segoe UI" w:eastAsia="Quattrocento Sans" w:hAnsi="Segoe UI" w:cs="Segoe UI"/>
            <w:color w:val="0000FF"/>
            <w:sz w:val="18"/>
            <w:szCs w:val="18"/>
            <w:u w:val="single"/>
          </w:rPr>
          <w:t>54_upr@rosreestr.ru</w:t>
        </w:r>
      </w:hyperlink>
    </w:p>
    <w:p w:rsidR="00D644A7" w:rsidRPr="00716BE0" w:rsidRDefault="00A136B9">
      <w:pPr>
        <w:spacing w:after="0" w:line="240" w:lineRule="auto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6"/>
          <w:id w:val="363374772"/>
        </w:sdtPr>
        <w:sdtEndPr/>
        <w:sdtContent>
          <w:r w:rsidR="00716BE0" w:rsidRPr="00716BE0">
            <w:rPr>
              <w:rFonts w:ascii="Segoe UI" w:eastAsia="Arial" w:hAnsi="Segoe UI" w:cs="Segoe UI"/>
              <w:color w:val="000000"/>
              <w:sz w:val="18"/>
              <w:szCs w:val="18"/>
            </w:rPr>
            <w:t xml:space="preserve">Сайт: </w:t>
          </w:r>
        </w:sdtContent>
      </w:sdt>
      <w:hyperlink r:id="rId11">
        <w:r w:rsidR="00716BE0" w:rsidRPr="00716BE0">
          <w:rPr>
            <w:rFonts w:ascii="Segoe UI" w:eastAsia="Quattrocento Sans" w:hAnsi="Segoe UI" w:cs="Segoe UI"/>
            <w:color w:val="0000FF"/>
            <w:sz w:val="18"/>
            <w:szCs w:val="18"/>
            <w:u w:val="single"/>
          </w:rPr>
          <w:t>Росреестр</w:t>
        </w:r>
      </w:hyperlink>
    </w:p>
    <w:p w:rsidR="00D644A7" w:rsidRPr="00716BE0" w:rsidRDefault="00A136B9">
      <w:pPr>
        <w:spacing w:after="0" w:line="240" w:lineRule="auto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7"/>
          <w:id w:val="363374773"/>
        </w:sdtPr>
        <w:sdtEndPr/>
        <w:sdtContent>
          <w:r w:rsidR="00716BE0" w:rsidRPr="00716BE0">
            <w:rPr>
              <w:rFonts w:ascii="Segoe UI" w:eastAsia="Arial" w:hAnsi="Segoe UI" w:cs="Segoe UI"/>
              <w:color w:val="000000"/>
              <w:sz w:val="18"/>
              <w:szCs w:val="18"/>
            </w:rPr>
            <w:t xml:space="preserve">Мы в ВКонтакте: </w:t>
          </w:r>
        </w:sdtContent>
      </w:sdt>
      <w:hyperlink r:id="rId12">
        <w:r w:rsidR="00716BE0" w:rsidRPr="00716BE0">
          <w:rPr>
            <w:rFonts w:ascii="Segoe UI" w:eastAsia="Quattrocento Sans" w:hAnsi="Segoe UI" w:cs="Segoe UI"/>
            <w:color w:val="0000FF"/>
            <w:sz w:val="18"/>
            <w:szCs w:val="18"/>
            <w:u w:val="single"/>
          </w:rPr>
          <w:t xml:space="preserve">Управление Росреестра по Новосибирской области </w:t>
        </w:r>
      </w:hyperlink>
    </w:p>
    <w:p w:rsidR="00D644A7" w:rsidRPr="00716BE0" w:rsidRDefault="00A136B9">
      <w:pPr>
        <w:spacing w:after="0" w:line="240" w:lineRule="auto"/>
        <w:jc w:val="both"/>
        <w:rPr>
          <w:rFonts w:ascii="Segoe UI" w:eastAsia="Quattrocento Sans" w:hAnsi="Segoe UI" w:cs="Segoe UI"/>
          <w:color w:val="0000FF"/>
          <w:sz w:val="18"/>
          <w:szCs w:val="18"/>
          <w:u w:val="single"/>
        </w:rPr>
      </w:pPr>
      <w:hyperlink r:id="rId13">
        <w:r w:rsidR="00716BE0" w:rsidRPr="00716BE0">
          <w:rPr>
            <w:rFonts w:ascii="Segoe UI" w:eastAsia="Quattrocento Sans" w:hAnsi="Segoe UI" w:cs="Segoe UI"/>
            <w:color w:val="0000FF"/>
            <w:sz w:val="18"/>
            <w:szCs w:val="18"/>
            <w:u w:val="single"/>
          </w:rPr>
          <w:t>ЯндексДзен</w:t>
        </w:r>
      </w:hyperlink>
    </w:p>
    <w:p w:rsidR="00D644A7" w:rsidRPr="00716BE0" w:rsidRDefault="00A136B9">
      <w:pPr>
        <w:spacing w:after="0" w:line="240" w:lineRule="auto"/>
        <w:jc w:val="both"/>
        <w:rPr>
          <w:rFonts w:ascii="Segoe UI" w:eastAsia="Quattrocento Sans" w:hAnsi="Segoe UI" w:cs="Segoe UI"/>
          <w:b/>
          <w:sz w:val="18"/>
          <w:szCs w:val="18"/>
        </w:rPr>
      </w:pPr>
      <w:hyperlink r:id="rId14">
        <w:r w:rsidR="00716BE0" w:rsidRPr="00716BE0">
          <w:rPr>
            <w:rFonts w:ascii="Segoe UI" w:eastAsia="Quattrocento Sans" w:hAnsi="Segoe UI" w:cs="Segoe UI"/>
            <w:color w:val="0000FF"/>
            <w:sz w:val="18"/>
            <w:szCs w:val="18"/>
            <w:u w:val="single"/>
          </w:rPr>
          <w:t>Телеграм</w:t>
        </w:r>
      </w:hyperlink>
      <w:r w:rsidR="00716BE0" w:rsidRPr="00716BE0">
        <w:rPr>
          <w:rFonts w:ascii="Segoe UI" w:eastAsia="Quattrocento Sans" w:hAnsi="Segoe UI" w:cs="Segoe UI"/>
          <w:b/>
          <w:sz w:val="18"/>
          <w:szCs w:val="18"/>
        </w:rPr>
        <w:t xml:space="preserve"> </w:t>
      </w:r>
    </w:p>
    <w:p w:rsidR="00D644A7" w:rsidRDefault="00D644A7"/>
    <w:p w:rsidR="00D644A7" w:rsidRDefault="00D644A7"/>
    <w:sectPr w:rsidR="00D644A7" w:rsidSect="00D644A7">
      <w:headerReference w:type="even" r:id="rId15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A7" w:rsidRDefault="00D644A7" w:rsidP="00D644A7">
      <w:pPr>
        <w:spacing w:after="0" w:line="240" w:lineRule="auto"/>
      </w:pPr>
      <w:r>
        <w:separator/>
      </w:r>
    </w:p>
  </w:endnote>
  <w:endnote w:type="continuationSeparator" w:id="0">
    <w:p w:rsidR="00D644A7" w:rsidRDefault="00D644A7" w:rsidP="00D6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A7" w:rsidRDefault="00D644A7" w:rsidP="00D644A7">
      <w:pPr>
        <w:spacing w:after="0" w:line="240" w:lineRule="auto"/>
      </w:pPr>
      <w:r>
        <w:separator/>
      </w:r>
    </w:p>
  </w:footnote>
  <w:footnote w:type="continuationSeparator" w:id="0">
    <w:p w:rsidR="00D644A7" w:rsidRDefault="00D644A7" w:rsidP="00D6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A7" w:rsidRDefault="00E91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716BE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644A7" w:rsidRDefault="00D644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A7"/>
    <w:rsid w:val="00716BE0"/>
    <w:rsid w:val="00883C41"/>
    <w:rsid w:val="00A136B9"/>
    <w:rsid w:val="00D644A7"/>
    <w:rsid w:val="00E9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01815-B024-4E4C-B703-1CC67C98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A7"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11"/>
    <w:next w:val="11"/>
    <w:rsid w:val="00D644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D644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D644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644A7"/>
  </w:style>
  <w:style w:type="table" w:customStyle="1" w:styleId="TableNormal">
    <w:name w:val="Table Normal"/>
    <w:rsid w:val="00D644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D644A7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FDB"/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Нумерованный список !!"/>
    <w:basedOn w:val="a"/>
    <w:link w:val="ae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aliases w:val="Нумерованный список !! Знак"/>
    <w:basedOn w:val="a0"/>
    <w:link w:val="ad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0">
    <w:name w:val="List Paragraph"/>
    <w:aliases w:val="Источник"/>
    <w:basedOn w:val="a"/>
    <w:link w:val="af1"/>
    <w:uiPriority w:val="34"/>
    <w:qFormat/>
    <w:rsid w:val="00526CC7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03433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1">
    <w:name w:val="Абзац списка Знак"/>
    <w:aliases w:val="Источник Знак"/>
    <w:link w:val="af0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3D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1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2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Письма"/>
    <w:basedOn w:val="a"/>
    <w:rsid w:val="00D23C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Subtitle"/>
    <w:basedOn w:val="11"/>
    <w:next w:val="11"/>
    <w:rsid w:val="00D644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reg/rezultaty-registratsii-novostrokek-novosibirska-v-pervom-kvartale-2022-goda/" TargetMode="External"/><Relationship Id="rId13" Type="http://schemas.openxmlformats.org/officeDocument/2006/relationships/hyperlink" Target="https://zen.yandex.ru/id/604850742889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KgJm13NDeO/F0h10sP/gYQPUQ==">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Мазалевская Олеся Анатольевна</cp:lastModifiedBy>
  <cp:revision>2</cp:revision>
  <dcterms:created xsi:type="dcterms:W3CDTF">2022-05-16T08:25:00Z</dcterms:created>
  <dcterms:modified xsi:type="dcterms:W3CDTF">2022-05-16T08:25:00Z</dcterms:modified>
</cp:coreProperties>
</file>