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E0" w:rsidRPr="009912E0" w:rsidRDefault="009912E0" w:rsidP="009912E0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 w:rsidRPr="009912E0">
        <w:rPr>
          <w:b/>
          <w:color w:val="000000"/>
          <w:sz w:val="28"/>
          <w:szCs w:val="28"/>
        </w:rPr>
        <w:t>Госавтоинспекция Новосибирской области подвела итоги профилактического мероприятия «Ремень безопасности»</w:t>
      </w:r>
      <w:r w:rsidRPr="009912E0">
        <w:rPr>
          <w:b/>
          <w:color w:val="000000"/>
          <w:sz w:val="28"/>
          <w:szCs w:val="28"/>
        </w:rPr>
        <w:br/>
      </w:r>
      <w:r w:rsidRPr="009912E0">
        <w:rPr>
          <w:color w:val="000000"/>
          <w:sz w:val="28"/>
          <w:szCs w:val="28"/>
        </w:rPr>
        <w:br/>
        <w:t>В ходе мероприятия было выявлено почти 500 нарушений правил применения ремней безопасности и перевозки детей.</w:t>
      </w:r>
      <w:r w:rsidRPr="009912E0">
        <w:rPr>
          <w:color w:val="000000"/>
          <w:sz w:val="28"/>
          <w:szCs w:val="28"/>
        </w:rPr>
        <w:br/>
      </w:r>
      <w:r w:rsidRPr="009912E0">
        <w:rPr>
          <w:color w:val="000000"/>
          <w:sz w:val="28"/>
          <w:szCs w:val="28"/>
        </w:rPr>
        <w:br/>
        <w:t>Мероприятия проводились с 13 по 15 декабря 2021 года с целью пресечения нарушений водителями и пассажирами транспортных средств правил пользования ремнями безопасности, пресечения фактов нарушения водителями правил перевозки пассажиров, в том числе несовершеннолетних, а также предупреждения дорожно-транспортных происшествий.</w:t>
      </w:r>
      <w:r w:rsidRPr="009912E0">
        <w:rPr>
          <w:color w:val="000000"/>
          <w:sz w:val="28"/>
          <w:szCs w:val="28"/>
        </w:rPr>
        <w:br/>
      </w:r>
      <w:r w:rsidRPr="009912E0">
        <w:rPr>
          <w:color w:val="000000"/>
          <w:sz w:val="28"/>
          <w:szCs w:val="28"/>
        </w:rPr>
        <w:br/>
        <w:t>В период проведения профилактических мероприятий к административной ответственности было привлечено 53 водителя транспортного средства, которые нарушили правила перевозки несовершеннолетних пассажиров и 443, нарушивших правила пользования ремнями безопасности.</w:t>
      </w:r>
      <w:r w:rsidRPr="009912E0">
        <w:rPr>
          <w:color w:val="000000"/>
          <w:sz w:val="28"/>
          <w:szCs w:val="28"/>
        </w:rPr>
        <w:br/>
      </w:r>
      <w:r w:rsidRPr="009912E0">
        <w:rPr>
          <w:color w:val="000000"/>
          <w:sz w:val="28"/>
          <w:szCs w:val="28"/>
        </w:rPr>
        <w:br/>
        <w:t>Госавтоинспекция призывает водителей серьезно отнестись к своей безопасности, безопасности пассажиров, в том числе детей.</w:t>
      </w:r>
      <w:r w:rsidRPr="009912E0">
        <w:rPr>
          <w:color w:val="000000"/>
          <w:sz w:val="28"/>
          <w:szCs w:val="28"/>
        </w:rPr>
        <w:br/>
      </w:r>
      <w:r w:rsidRPr="009912E0">
        <w:rPr>
          <w:color w:val="000000"/>
          <w:sz w:val="28"/>
          <w:szCs w:val="28"/>
        </w:rPr>
        <w:br/>
        <w:t>Напоминаем, что согласно правил дорожного движения использование ремней безопасности обязательно для водителя и всех пассажиров, в том числе находящихся на заднем сидении. Перевозка детей в возрасте младше 7 лет должна осуществляться только с использованием детских удерживающих устройств, соответствующих росту и весу ребенка. Перевозка детей в возрасте от 7 до 12 лет возможна на заднем сидении автомобиля с обязательным использованием ремней безопасности. На переднем сидении пассажиры до 12-летнего возраста должны находиться в детском удерживающем устройстве.</w:t>
      </w:r>
    </w:p>
    <w:p w:rsidR="00677A19" w:rsidRPr="009912E0" w:rsidRDefault="00677A19">
      <w:pPr>
        <w:rPr>
          <w:sz w:val="28"/>
          <w:szCs w:val="28"/>
        </w:rPr>
      </w:pPr>
    </w:p>
    <w:sectPr w:rsidR="00677A19" w:rsidRPr="009912E0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E0"/>
    <w:rsid w:val="003112BD"/>
    <w:rsid w:val="003D367F"/>
    <w:rsid w:val="00677A19"/>
    <w:rsid w:val="009912E0"/>
    <w:rsid w:val="00B376C7"/>
    <w:rsid w:val="00B7473B"/>
    <w:rsid w:val="00D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E048A-E146-46A0-93E6-CB98F27B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2021-12-17T00:29:00Z</dcterms:created>
  <dcterms:modified xsi:type="dcterms:W3CDTF">2021-12-17T00:29:00Z</dcterms:modified>
</cp:coreProperties>
</file>