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703DA" w:rsidRPr="00C703DA" w:rsidRDefault="00C703DA" w:rsidP="00C703DA">
      <w:pPr>
        <w:ind w:firstLine="708"/>
        <w:jc w:val="center"/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</w:rPr>
      </w:pPr>
      <w:r w:rsidRPr="00C703DA"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</w:rPr>
        <w:t>МЧС России приглашает творческих детей принять участие в фестивале «Звезда спасения»</w:t>
      </w:r>
    </w:p>
    <w:p w:rsidR="00C703DA" w:rsidRDefault="00C703DA" w:rsidP="00C703DA">
      <w:pPr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C703D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МЧС России в пятый раз проводит Всероссийский героико-патриотический фестиваль детского и юношеского творчества «Звезда Спасения». </w:t>
      </w:r>
    </w:p>
    <w:p w:rsidR="00C703DA" w:rsidRDefault="00C703DA" w:rsidP="00C703DA">
      <w:pPr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C703D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Приглашаем всех детей в возрасте от 7 до 18 лет, а также детские творчес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кие коллективы принять участие!</w:t>
      </w:r>
    </w:p>
    <w:p w:rsidR="00597DB8" w:rsidRPr="00C703DA" w:rsidRDefault="00C703DA" w:rsidP="00C703DA">
      <w:pPr>
        <w:jc w:val="both"/>
        <w:rPr>
          <w:rFonts w:ascii="Times New Roman" w:hAnsi="Times New Roman" w:cs="Times New Roman"/>
          <w:sz w:val="28"/>
          <w:szCs w:val="28"/>
        </w:rPr>
      </w:pPr>
      <w:r w:rsidRPr="00C703D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С подробностями можно ознакомиться здесь: </w:t>
      </w:r>
      <w:hyperlink r:id="rId4" w:tgtFrame="_blank" w:history="1">
        <w:r w:rsidRPr="00C703DA">
          <w:rPr>
            <w:rStyle w:val="a3"/>
            <w:rFonts w:ascii="Times New Roman" w:hAnsi="Times New Roman" w:cs="Times New Roman"/>
            <w:color w:val="EB722E"/>
            <w:sz w:val="28"/>
            <w:szCs w:val="28"/>
            <w:u w:val="none"/>
            <w:shd w:val="clear" w:color="auto" w:fill="FFFFFF"/>
          </w:rPr>
          <w:t>https://54.mchs.gov.ru/deyatelnost/press-centr/novosti/4395373</w:t>
        </w:r>
      </w:hyperlink>
    </w:p>
    <w:sectPr w:rsidR="00597DB8" w:rsidRPr="00C703DA" w:rsidSect="00597DB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703DA"/>
    <w:rsid w:val="00597DB8"/>
    <w:rsid w:val="00C703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7D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C703DA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ok.ru/dk?cmd=logExternal&amp;st.cmd=logExternal&amp;st.sig=g4wx6EA5g6FwtxrRMIjRCNmKhg1oYgCRPQTziMejMDQUTCkgz3v0KlZ0VmXlQdcS&amp;st.link=https%3A%2F%2F54.mchs.gov.ru%2Fdeyatelnost%2Fpress-centr%2Fnovosti%2F4395373&amp;st.name=externalLinkRedirect&amp;st.tid=15278259776735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106</Words>
  <Characters>610</Characters>
  <Application>Microsoft Office Word</Application>
  <DocSecurity>0</DocSecurity>
  <Lines>5</Lines>
  <Paragraphs>1</Paragraphs>
  <ScaleCrop>false</ScaleCrop>
  <Company>Perscomp</Company>
  <LinksUpToDate>false</LinksUpToDate>
  <CharactersWithSpaces>715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Мы</dc:creator>
  <cp:keywords/>
  <dc:description/>
  <cp:lastModifiedBy>Мы</cp:lastModifiedBy>
  <cp:revision>2</cp:revision>
  <dcterms:created xsi:type="dcterms:W3CDTF">2021-03-01T08:33:00Z</dcterms:created>
  <dcterms:modified xsi:type="dcterms:W3CDTF">2021-03-01T08:34:00Z</dcterms:modified>
</cp:coreProperties>
</file>