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793" w:rsidRDefault="002B176F" w:rsidP="0000551C">
      <w:pPr>
        <w:jc w:val="center"/>
        <w:rPr>
          <w:sz w:val="28"/>
          <w:lang w:val="ru-RU"/>
        </w:rPr>
      </w:pPr>
      <w:r w:rsidRPr="002B176F">
        <w:rPr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8pt;height:50.95pt">
            <v:imagedata r:id="rId7" o:title="герб"/>
          </v:shape>
        </w:pict>
      </w:r>
    </w:p>
    <w:p w:rsidR="00D844B9" w:rsidRPr="00053757" w:rsidRDefault="00EB0978" w:rsidP="00D844B9">
      <w:pPr>
        <w:pStyle w:val="ConsPlusTitle"/>
        <w:widowControl/>
        <w:jc w:val="center"/>
        <w:rPr>
          <w:sz w:val="28"/>
          <w:szCs w:val="28"/>
        </w:rPr>
      </w:pPr>
      <w:r w:rsidRPr="00053757">
        <w:rPr>
          <w:sz w:val="28"/>
          <w:szCs w:val="28"/>
        </w:rPr>
        <w:t>АДМИНИСТРАЦИЯ</w:t>
      </w:r>
    </w:p>
    <w:p w:rsidR="00D844B9" w:rsidRPr="00053757" w:rsidRDefault="00D844B9" w:rsidP="00D844B9">
      <w:pPr>
        <w:pStyle w:val="ConsPlusTitle"/>
        <w:widowControl/>
        <w:jc w:val="center"/>
        <w:rPr>
          <w:sz w:val="28"/>
          <w:szCs w:val="28"/>
        </w:rPr>
      </w:pPr>
      <w:r w:rsidRPr="00053757">
        <w:rPr>
          <w:sz w:val="28"/>
          <w:szCs w:val="28"/>
        </w:rPr>
        <w:t xml:space="preserve">   МОЧИЩЕНСКОГО СЕЛЬСОВЕТА</w:t>
      </w:r>
    </w:p>
    <w:p w:rsidR="00D844B9" w:rsidRPr="00053757" w:rsidRDefault="00D844B9" w:rsidP="00D844B9">
      <w:pPr>
        <w:pStyle w:val="ConsPlusTitle"/>
        <w:widowControl/>
        <w:jc w:val="center"/>
        <w:rPr>
          <w:sz w:val="28"/>
          <w:szCs w:val="28"/>
        </w:rPr>
      </w:pPr>
      <w:r w:rsidRPr="00053757">
        <w:rPr>
          <w:sz w:val="28"/>
          <w:szCs w:val="28"/>
        </w:rPr>
        <w:t>НОВОСИБИРСКОГО РАЙОНА  НОВОСИБИРСКОЙ ОБЛАСТИ</w:t>
      </w:r>
    </w:p>
    <w:p w:rsidR="00D844B9" w:rsidRPr="00053757" w:rsidRDefault="00D844B9" w:rsidP="00D844B9">
      <w:pPr>
        <w:pStyle w:val="ConsPlusTitle"/>
        <w:widowControl/>
        <w:jc w:val="center"/>
        <w:rPr>
          <w:sz w:val="28"/>
          <w:szCs w:val="28"/>
        </w:rPr>
      </w:pPr>
    </w:p>
    <w:p w:rsidR="00D844B9" w:rsidRPr="00053757" w:rsidRDefault="00D844B9" w:rsidP="00D844B9">
      <w:pPr>
        <w:pStyle w:val="ConsPlusTitle"/>
        <w:widowControl/>
        <w:jc w:val="center"/>
        <w:rPr>
          <w:sz w:val="28"/>
          <w:szCs w:val="28"/>
        </w:rPr>
      </w:pPr>
      <w:r w:rsidRPr="00053757">
        <w:rPr>
          <w:sz w:val="28"/>
          <w:szCs w:val="28"/>
        </w:rPr>
        <w:t>ПОСТАНОВЛЕНИЕ</w:t>
      </w:r>
    </w:p>
    <w:p w:rsidR="00D844B9" w:rsidRPr="00053757" w:rsidRDefault="00D844B9" w:rsidP="00D844B9">
      <w:pPr>
        <w:pStyle w:val="ConsPlusTitle"/>
        <w:widowControl/>
        <w:jc w:val="center"/>
        <w:rPr>
          <w:sz w:val="28"/>
          <w:szCs w:val="28"/>
        </w:rPr>
      </w:pPr>
    </w:p>
    <w:p w:rsidR="00D844B9" w:rsidRPr="00053757" w:rsidRDefault="00521C60" w:rsidP="00D844B9">
      <w:pPr>
        <w:pStyle w:val="ConsPlusTitle"/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25.07.2019</w:t>
      </w:r>
      <w:r w:rsidR="000417DD" w:rsidRPr="00053757">
        <w:rPr>
          <w:sz w:val="28"/>
          <w:szCs w:val="28"/>
        </w:rPr>
        <w:t xml:space="preserve">  </w:t>
      </w:r>
      <w:r w:rsidR="00D844B9" w:rsidRPr="00053757">
        <w:rPr>
          <w:sz w:val="28"/>
          <w:szCs w:val="28"/>
        </w:rPr>
        <w:t xml:space="preserve">                                  </w:t>
      </w:r>
      <w:r w:rsidR="00B97918" w:rsidRPr="00053757">
        <w:rPr>
          <w:sz w:val="28"/>
          <w:szCs w:val="28"/>
        </w:rPr>
        <w:t xml:space="preserve">       </w:t>
      </w:r>
      <w:r w:rsidR="00D844B9" w:rsidRPr="00053757">
        <w:rPr>
          <w:sz w:val="28"/>
          <w:szCs w:val="28"/>
        </w:rPr>
        <w:t xml:space="preserve"> д.п. Мочище                       </w:t>
      </w:r>
      <w:r w:rsidR="00B97918" w:rsidRPr="00053757">
        <w:rPr>
          <w:sz w:val="28"/>
          <w:szCs w:val="28"/>
        </w:rPr>
        <w:t xml:space="preserve">                          </w:t>
      </w:r>
      <w:r w:rsidR="00D844B9" w:rsidRPr="00053757">
        <w:rPr>
          <w:sz w:val="28"/>
          <w:szCs w:val="28"/>
        </w:rPr>
        <w:t xml:space="preserve">№ </w:t>
      </w:r>
      <w:r>
        <w:rPr>
          <w:sz w:val="28"/>
          <w:szCs w:val="28"/>
        </w:rPr>
        <w:t>189</w:t>
      </w:r>
    </w:p>
    <w:p w:rsidR="00D844B9" w:rsidRPr="00053757" w:rsidRDefault="00D844B9" w:rsidP="00D844B9">
      <w:pPr>
        <w:pStyle w:val="ConsPlusTitle"/>
        <w:widowControl/>
        <w:jc w:val="both"/>
        <w:rPr>
          <w:sz w:val="28"/>
          <w:szCs w:val="28"/>
        </w:rPr>
      </w:pPr>
    </w:p>
    <w:p w:rsidR="000200A0" w:rsidRDefault="00B64875" w:rsidP="00B64875">
      <w:pPr>
        <w:pStyle w:val="ConsPlusTitle"/>
        <w:jc w:val="center"/>
        <w:rPr>
          <w:b w:val="0"/>
          <w:bCs w:val="0"/>
          <w:sz w:val="28"/>
          <w:szCs w:val="28"/>
        </w:rPr>
      </w:pPr>
      <w:r w:rsidRPr="007612D2">
        <w:rPr>
          <w:sz w:val="28"/>
          <w:szCs w:val="28"/>
        </w:rPr>
        <w:t>О</w:t>
      </w:r>
      <w:r>
        <w:rPr>
          <w:sz w:val="28"/>
          <w:szCs w:val="28"/>
        </w:rPr>
        <w:t>б</w:t>
      </w:r>
      <w:r w:rsidRPr="007612D2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утверждении Положения о порядке осуществления  заимствований муниципальными унитарными предприятиями Мочищенского сельсовета Новосибирского района Новосибирской области</w:t>
      </w:r>
    </w:p>
    <w:p w:rsidR="00053757" w:rsidRPr="002867D0" w:rsidRDefault="00053757" w:rsidP="000200A0">
      <w:pPr>
        <w:rPr>
          <w:b/>
          <w:bCs/>
          <w:sz w:val="28"/>
          <w:szCs w:val="28"/>
          <w:lang w:val="ru-RU"/>
        </w:rPr>
      </w:pPr>
    </w:p>
    <w:p w:rsidR="000200A0" w:rsidRPr="00B85E0C" w:rsidRDefault="00B64875" w:rsidP="000200A0">
      <w:pPr>
        <w:ind w:firstLine="870"/>
        <w:jc w:val="both"/>
        <w:rPr>
          <w:color w:val="000000"/>
          <w:sz w:val="28"/>
          <w:szCs w:val="28"/>
          <w:lang w:val="ru-RU" w:eastAsia="en-US" w:bidi="en-US"/>
        </w:rPr>
      </w:pPr>
      <w:proofErr w:type="gramStart"/>
      <w:r w:rsidRPr="00B64875">
        <w:rPr>
          <w:sz w:val="28"/>
          <w:szCs w:val="28"/>
          <w:lang w:val="ru-RU"/>
        </w:rPr>
        <w:t xml:space="preserve">В соответствии с </w:t>
      </w:r>
      <w:r>
        <w:rPr>
          <w:sz w:val="28"/>
          <w:szCs w:val="28"/>
          <w:lang w:val="ru-RU"/>
        </w:rPr>
        <w:t>Ф</w:t>
      </w:r>
      <w:r w:rsidRPr="00B64875">
        <w:rPr>
          <w:sz w:val="28"/>
          <w:szCs w:val="28"/>
          <w:lang w:val="ru-RU"/>
        </w:rPr>
        <w:t>едеральным закон</w:t>
      </w:r>
      <w:r>
        <w:rPr>
          <w:sz w:val="28"/>
          <w:szCs w:val="28"/>
          <w:lang w:val="ru-RU"/>
        </w:rPr>
        <w:t>о</w:t>
      </w:r>
      <w:r w:rsidRPr="00B64875">
        <w:rPr>
          <w:sz w:val="28"/>
          <w:szCs w:val="28"/>
          <w:lang w:val="ru-RU"/>
        </w:rPr>
        <w:t>м</w:t>
      </w:r>
      <w:r>
        <w:rPr>
          <w:sz w:val="28"/>
          <w:szCs w:val="28"/>
          <w:lang w:val="ru-RU"/>
        </w:rPr>
        <w:t xml:space="preserve"> </w:t>
      </w:r>
      <w:r w:rsidRPr="00B64875">
        <w:rPr>
          <w:sz w:val="28"/>
          <w:szCs w:val="28"/>
          <w:lang w:val="ru-RU"/>
        </w:rPr>
        <w:t>от</w:t>
      </w:r>
      <w:r>
        <w:rPr>
          <w:sz w:val="28"/>
          <w:szCs w:val="28"/>
          <w:lang w:val="ru-RU"/>
        </w:rPr>
        <w:t xml:space="preserve">  0</w:t>
      </w:r>
      <w:r w:rsidRPr="00B64875">
        <w:rPr>
          <w:sz w:val="28"/>
          <w:szCs w:val="28"/>
          <w:lang w:val="ru-RU"/>
        </w:rPr>
        <w:t xml:space="preserve">6 октября 2003 г. </w:t>
      </w:r>
      <w:hyperlink r:id="rId8" w:history="1">
        <w:r w:rsidRPr="00B64875">
          <w:rPr>
            <w:sz w:val="28"/>
            <w:szCs w:val="28"/>
            <w:lang w:val="ru-RU"/>
          </w:rPr>
          <w:t>№ 131-ФЗ</w:t>
        </w:r>
      </w:hyperlink>
      <w:r>
        <w:rPr>
          <w:lang w:val="ru-RU"/>
        </w:rPr>
        <w:t xml:space="preserve"> </w:t>
      </w:r>
      <w:r w:rsidRPr="00B64875">
        <w:rPr>
          <w:sz w:val="28"/>
          <w:szCs w:val="28"/>
          <w:lang w:val="ru-RU"/>
        </w:rPr>
        <w:t xml:space="preserve">«Об общих принципах организации местного самоуправления в Российской Федерации», </w:t>
      </w:r>
      <w:r>
        <w:rPr>
          <w:sz w:val="28"/>
          <w:szCs w:val="28"/>
          <w:lang w:val="ru-RU"/>
        </w:rPr>
        <w:t>Ф</w:t>
      </w:r>
      <w:r w:rsidRPr="00B64875">
        <w:rPr>
          <w:sz w:val="28"/>
          <w:szCs w:val="28"/>
          <w:lang w:val="ru-RU"/>
        </w:rPr>
        <w:t>едеральным закон</w:t>
      </w:r>
      <w:r>
        <w:rPr>
          <w:sz w:val="28"/>
          <w:szCs w:val="28"/>
          <w:lang w:val="ru-RU"/>
        </w:rPr>
        <w:t>о</w:t>
      </w:r>
      <w:r w:rsidRPr="00B64875">
        <w:rPr>
          <w:sz w:val="28"/>
          <w:szCs w:val="28"/>
          <w:lang w:val="ru-RU"/>
        </w:rPr>
        <w:t>м</w:t>
      </w:r>
      <w:r>
        <w:rPr>
          <w:sz w:val="28"/>
          <w:szCs w:val="28"/>
          <w:lang w:val="ru-RU"/>
        </w:rPr>
        <w:t xml:space="preserve"> </w:t>
      </w:r>
      <w:r w:rsidRPr="00B64875">
        <w:rPr>
          <w:sz w:val="28"/>
          <w:szCs w:val="28"/>
          <w:lang w:val="ru-RU"/>
        </w:rPr>
        <w:t xml:space="preserve">от 14 ноября 2002 г. </w:t>
      </w:r>
      <w:hyperlink r:id="rId9" w:history="1">
        <w:r w:rsidRPr="00B64875">
          <w:rPr>
            <w:sz w:val="28"/>
            <w:szCs w:val="28"/>
            <w:lang w:val="ru-RU"/>
          </w:rPr>
          <w:t>№ 161-ФЗ</w:t>
        </w:r>
      </w:hyperlink>
      <w:r>
        <w:rPr>
          <w:lang w:val="ru-RU"/>
        </w:rPr>
        <w:t xml:space="preserve"> </w:t>
      </w:r>
      <w:r w:rsidRPr="00B64875">
        <w:rPr>
          <w:sz w:val="28"/>
          <w:szCs w:val="28"/>
          <w:lang w:val="ru-RU"/>
        </w:rPr>
        <w:t>«О государственных и муниципальных унитарных предприятиях», в целях согласования и осуществления контроля за получением муниципальными унитарными предприятиями муниципального образования заимствований и исполнением обязательств по их возврату</w:t>
      </w:r>
      <w:r w:rsidR="00072EA2">
        <w:rPr>
          <w:color w:val="000000"/>
          <w:sz w:val="28"/>
          <w:szCs w:val="28"/>
          <w:lang w:val="ru-RU" w:eastAsia="en-US" w:bidi="en-US"/>
        </w:rPr>
        <w:t xml:space="preserve">, </w:t>
      </w:r>
      <w:r w:rsidR="000200A0" w:rsidRPr="00B85E0C">
        <w:rPr>
          <w:rFonts w:eastAsia="Times New Roman CYR"/>
          <w:sz w:val="28"/>
          <w:szCs w:val="28"/>
          <w:lang w:val="ru-RU" w:eastAsia="ar-SA"/>
        </w:rPr>
        <w:t xml:space="preserve"> </w:t>
      </w:r>
      <w:r w:rsidR="00F168A5">
        <w:rPr>
          <w:rFonts w:eastAsia="Times New Roman CYR"/>
          <w:sz w:val="28"/>
          <w:szCs w:val="28"/>
          <w:lang w:val="ru-RU" w:eastAsia="ar-SA"/>
        </w:rPr>
        <w:t>администрация Мочищенского сельсовета Новосибирского района Новосибирск</w:t>
      </w:r>
      <w:r w:rsidR="00053757">
        <w:rPr>
          <w:rFonts w:eastAsia="Times New Roman CYR"/>
          <w:sz w:val="28"/>
          <w:szCs w:val="28"/>
          <w:lang w:val="ru-RU" w:eastAsia="ar-SA"/>
        </w:rPr>
        <w:t>ой</w:t>
      </w:r>
      <w:proofErr w:type="gramEnd"/>
      <w:r w:rsidR="00053757">
        <w:rPr>
          <w:rFonts w:eastAsia="Times New Roman CYR"/>
          <w:sz w:val="28"/>
          <w:szCs w:val="28"/>
          <w:lang w:val="ru-RU" w:eastAsia="ar-SA"/>
        </w:rPr>
        <w:t xml:space="preserve"> области</w:t>
      </w:r>
      <w:r w:rsidR="00F168A5">
        <w:rPr>
          <w:rFonts w:eastAsia="Times New Roman CYR"/>
          <w:sz w:val="28"/>
          <w:szCs w:val="28"/>
          <w:lang w:val="ru-RU" w:eastAsia="ar-SA"/>
        </w:rPr>
        <w:t xml:space="preserve"> </w:t>
      </w:r>
    </w:p>
    <w:p w:rsidR="00B85E0C" w:rsidRPr="00B85E0C" w:rsidRDefault="00B85E0C" w:rsidP="000200A0">
      <w:pPr>
        <w:pStyle w:val="a6"/>
        <w:spacing w:before="0" w:beforeAutospacing="0" w:after="0" w:afterAutospacing="0"/>
        <w:ind w:firstLine="709"/>
        <w:rPr>
          <w:sz w:val="28"/>
          <w:szCs w:val="28"/>
        </w:rPr>
      </w:pPr>
    </w:p>
    <w:p w:rsidR="000200A0" w:rsidRPr="00053757" w:rsidRDefault="000200A0" w:rsidP="000200A0">
      <w:pPr>
        <w:pStyle w:val="a6"/>
        <w:spacing w:before="0" w:beforeAutospacing="0" w:after="0" w:afterAutospacing="0"/>
        <w:ind w:firstLine="709"/>
        <w:rPr>
          <w:b/>
          <w:sz w:val="28"/>
          <w:szCs w:val="28"/>
        </w:rPr>
      </w:pPr>
      <w:r w:rsidRPr="00053757">
        <w:rPr>
          <w:b/>
          <w:sz w:val="28"/>
          <w:szCs w:val="28"/>
        </w:rPr>
        <w:t>ПОСТАНОВЛЯ</w:t>
      </w:r>
      <w:r w:rsidR="00F168A5" w:rsidRPr="00053757">
        <w:rPr>
          <w:b/>
          <w:sz w:val="28"/>
          <w:szCs w:val="28"/>
        </w:rPr>
        <w:t>ЕТ</w:t>
      </w:r>
      <w:r w:rsidRPr="00053757">
        <w:rPr>
          <w:b/>
          <w:sz w:val="28"/>
          <w:szCs w:val="28"/>
        </w:rPr>
        <w:t>:</w:t>
      </w:r>
    </w:p>
    <w:p w:rsidR="00F474F6" w:rsidRPr="00B85E0C" w:rsidRDefault="00F474F6" w:rsidP="000200A0">
      <w:pPr>
        <w:pStyle w:val="a6"/>
        <w:spacing w:before="0" w:beforeAutospacing="0" w:after="0" w:afterAutospacing="0"/>
        <w:ind w:firstLine="709"/>
        <w:rPr>
          <w:sz w:val="28"/>
          <w:szCs w:val="28"/>
        </w:rPr>
      </w:pPr>
    </w:p>
    <w:p w:rsidR="00B64875" w:rsidRPr="007612D2" w:rsidRDefault="00B64875" w:rsidP="00B648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Pr="00B64875">
        <w:rPr>
          <w:rFonts w:ascii="Times New Roman" w:hAnsi="Times New Roman" w:cs="Times New Roman"/>
          <w:sz w:val="28"/>
          <w:szCs w:val="28"/>
        </w:rPr>
        <w:t xml:space="preserve">прилагаемое </w:t>
      </w:r>
      <w:hyperlink w:anchor="P38" w:history="1">
        <w:r w:rsidRPr="00B64875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7612D2">
        <w:rPr>
          <w:rFonts w:ascii="Times New Roman" w:hAnsi="Times New Roman" w:cs="Times New Roman"/>
          <w:sz w:val="28"/>
          <w:szCs w:val="28"/>
        </w:rPr>
        <w:t xml:space="preserve"> о порядке осуществления заимствований муниципальными унитарными предприятиями</w:t>
      </w:r>
      <w:r>
        <w:rPr>
          <w:rFonts w:ascii="Times New Roman" w:hAnsi="Times New Roman" w:cs="Times New Roman"/>
          <w:sz w:val="28"/>
          <w:szCs w:val="28"/>
        </w:rPr>
        <w:t xml:space="preserve"> Мочищенского сельсовета Новосибирского района Новосибирской области.</w:t>
      </w:r>
    </w:p>
    <w:p w:rsidR="00B64875" w:rsidRPr="007612D2" w:rsidRDefault="00B64875" w:rsidP="00B648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r w:rsidRPr="007612D2">
        <w:rPr>
          <w:rFonts w:ascii="Times New Roman" w:hAnsi="Times New Roman" w:cs="Times New Roman"/>
          <w:sz w:val="28"/>
          <w:szCs w:val="28"/>
        </w:rPr>
        <w:t>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</w:t>
      </w:r>
      <w:r w:rsidRPr="007612D2">
        <w:rPr>
          <w:rFonts w:ascii="Times New Roman" w:hAnsi="Times New Roman" w:cs="Times New Roman"/>
          <w:sz w:val="28"/>
          <w:szCs w:val="28"/>
        </w:rPr>
        <w:t>на сайте администрации</w:t>
      </w:r>
      <w:r w:rsidRPr="000F65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Мочищенского сельсовета Новосибирского района Новосибирской области</w:t>
      </w:r>
      <w:r w:rsidRPr="000F65C7">
        <w:rPr>
          <w:rFonts w:ascii="Times New Roman" w:hAnsi="Times New Roman" w:cs="Times New Roman"/>
          <w:sz w:val="28"/>
          <w:szCs w:val="28"/>
        </w:rPr>
        <w:t xml:space="preserve"> </w:t>
      </w:r>
      <w:r w:rsidRPr="007612D2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"Интернет".</w:t>
      </w:r>
    </w:p>
    <w:p w:rsidR="00B64875" w:rsidRDefault="00B64875" w:rsidP="00B648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7612D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612D2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:rsidR="00053757" w:rsidRDefault="00053757" w:rsidP="00B85E0C">
      <w:pPr>
        <w:jc w:val="both"/>
        <w:rPr>
          <w:sz w:val="28"/>
          <w:lang w:val="ru-RU"/>
        </w:rPr>
      </w:pPr>
    </w:p>
    <w:p w:rsidR="00521C60" w:rsidRDefault="00521C60" w:rsidP="00B85E0C">
      <w:pPr>
        <w:jc w:val="both"/>
        <w:rPr>
          <w:sz w:val="28"/>
          <w:lang w:val="ru-RU"/>
        </w:rPr>
      </w:pPr>
    </w:p>
    <w:p w:rsidR="000200A0" w:rsidRDefault="00521C60" w:rsidP="00B85E0C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И.О. </w:t>
      </w:r>
      <w:r w:rsidR="000200A0">
        <w:rPr>
          <w:sz w:val="28"/>
          <w:lang w:val="ru-RU"/>
        </w:rPr>
        <w:t>Глав</w:t>
      </w:r>
      <w:r>
        <w:rPr>
          <w:sz w:val="28"/>
          <w:lang w:val="ru-RU"/>
        </w:rPr>
        <w:t>ы</w:t>
      </w:r>
      <w:r w:rsidR="000200A0">
        <w:rPr>
          <w:sz w:val="28"/>
          <w:lang w:val="ru-RU"/>
        </w:rPr>
        <w:t xml:space="preserve"> </w:t>
      </w:r>
      <w:r w:rsidR="00B85E0C">
        <w:rPr>
          <w:sz w:val="28"/>
          <w:lang w:val="ru-RU"/>
        </w:rPr>
        <w:t xml:space="preserve">администрации                                </w:t>
      </w:r>
      <w:r w:rsidR="009B44E6" w:rsidRPr="00E80EB0">
        <w:rPr>
          <w:sz w:val="28"/>
          <w:lang w:val="ru-RU"/>
        </w:rPr>
        <w:t xml:space="preserve">     </w:t>
      </w:r>
      <w:r w:rsidR="00B85E0C">
        <w:rPr>
          <w:sz w:val="28"/>
          <w:lang w:val="ru-RU"/>
        </w:rPr>
        <w:t xml:space="preserve">         </w:t>
      </w:r>
      <w:r>
        <w:rPr>
          <w:sz w:val="28"/>
          <w:lang w:val="ru-RU"/>
        </w:rPr>
        <w:t xml:space="preserve">                    Д.С. </w:t>
      </w:r>
      <w:proofErr w:type="spellStart"/>
      <w:r>
        <w:rPr>
          <w:sz w:val="28"/>
          <w:lang w:val="ru-RU"/>
        </w:rPr>
        <w:t>Воложанина</w:t>
      </w:r>
      <w:proofErr w:type="spellEnd"/>
    </w:p>
    <w:p w:rsidR="003A1FF6" w:rsidRDefault="003A1FF6" w:rsidP="000200A0">
      <w:pPr>
        <w:jc w:val="both"/>
        <w:rPr>
          <w:sz w:val="16"/>
          <w:szCs w:val="16"/>
          <w:lang w:val="ru-RU"/>
        </w:rPr>
      </w:pPr>
    </w:p>
    <w:p w:rsidR="003A1FF6" w:rsidRDefault="003A1FF6" w:rsidP="000200A0">
      <w:pPr>
        <w:jc w:val="both"/>
        <w:rPr>
          <w:sz w:val="16"/>
          <w:szCs w:val="16"/>
          <w:lang w:val="ru-RU"/>
        </w:rPr>
      </w:pPr>
    </w:p>
    <w:p w:rsidR="00B64875" w:rsidRDefault="00B64875" w:rsidP="000200A0">
      <w:pPr>
        <w:jc w:val="both"/>
        <w:rPr>
          <w:sz w:val="16"/>
          <w:szCs w:val="16"/>
          <w:lang w:val="ru-RU"/>
        </w:rPr>
        <w:sectPr w:rsidR="00B64875" w:rsidSect="00B64875">
          <w:footnotePr>
            <w:pos w:val="sectEnd"/>
          </w:footnotePr>
          <w:endnotePr>
            <w:numFmt w:val="decimal"/>
            <w:numStart w:val="0"/>
          </w:endnotePr>
          <w:pgSz w:w="12240" w:h="15840"/>
          <w:pgMar w:top="1134" w:right="567" w:bottom="1134" w:left="1418" w:header="720" w:footer="720" w:gutter="0"/>
          <w:cols w:space="720"/>
        </w:sectPr>
      </w:pPr>
    </w:p>
    <w:p w:rsidR="00714655" w:rsidRPr="000F65C7" w:rsidRDefault="00714655" w:rsidP="00714655">
      <w:pPr>
        <w:pStyle w:val="ConsPlusNormal"/>
        <w:jc w:val="right"/>
        <w:outlineLvl w:val="0"/>
        <w:rPr>
          <w:rFonts w:ascii="Times New Roman" w:hAnsi="Times New Roman" w:cs="Times New Roman"/>
          <w:sz w:val="20"/>
        </w:rPr>
      </w:pPr>
      <w:r w:rsidRPr="000F65C7">
        <w:rPr>
          <w:rFonts w:ascii="Times New Roman" w:hAnsi="Times New Roman" w:cs="Times New Roman"/>
          <w:sz w:val="20"/>
        </w:rPr>
        <w:lastRenderedPageBreak/>
        <w:t>Утверждено</w:t>
      </w:r>
    </w:p>
    <w:p w:rsidR="00714655" w:rsidRPr="000F65C7" w:rsidRDefault="00714655" w:rsidP="00714655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0F65C7">
        <w:rPr>
          <w:rFonts w:ascii="Times New Roman" w:hAnsi="Times New Roman" w:cs="Times New Roman"/>
          <w:sz w:val="20"/>
        </w:rPr>
        <w:t>Постановлением</w:t>
      </w:r>
    </w:p>
    <w:p w:rsidR="007155CE" w:rsidRDefault="00714655" w:rsidP="007155CE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0F65C7">
        <w:rPr>
          <w:rFonts w:ascii="Times New Roman" w:hAnsi="Times New Roman" w:cs="Times New Roman"/>
          <w:sz w:val="20"/>
        </w:rPr>
        <w:t xml:space="preserve">администрации </w:t>
      </w:r>
      <w:r w:rsidR="007155CE">
        <w:rPr>
          <w:rFonts w:ascii="Times New Roman" w:hAnsi="Times New Roman" w:cs="Times New Roman"/>
          <w:sz w:val="20"/>
        </w:rPr>
        <w:t xml:space="preserve">Мочищенского сельсовета </w:t>
      </w:r>
    </w:p>
    <w:p w:rsidR="007155CE" w:rsidRDefault="007155CE" w:rsidP="007155CE">
      <w:pPr>
        <w:pStyle w:val="ConsPlusNormal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Новосибирского района </w:t>
      </w:r>
    </w:p>
    <w:p w:rsidR="007155CE" w:rsidRDefault="007155CE" w:rsidP="007155CE">
      <w:pPr>
        <w:pStyle w:val="ConsPlusNormal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Новосибирской области </w:t>
      </w:r>
    </w:p>
    <w:p w:rsidR="00714655" w:rsidRPr="000F65C7" w:rsidRDefault="007155CE" w:rsidP="007155CE">
      <w:pPr>
        <w:pStyle w:val="ConsPlusNormal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от </w:t>
      </w:r>
      <w:r w:rsidR="00521C60">
        <w:rPr>
          <w:rFonts w:ascii="Times New Roman" w:hAnsi="Times New Roman" w:cs="Times New Roman"/>
          <w:sz w:val="20"/>
        </w:rPr>
        <w:t>25.07.2019</w:t>
      </w:r>
      <w:r w:rsidR="00714655" w:rsidRPr="000F65C7">
        <w:rPr>
          <w:rFonts w:ascii="Times New Roman" w:hAnsi="Times New Roman" w:cs="Times New Roman"/>
          <w:sz w:val="20"/>
        </w:rPr>
        <w:t xml:space="preserve"> г. №</w:t>
      </w:r>
      <w:r>
        <w:rPr>
          <w:rFonts w:ascii="Times New Roman" w:hAnsi="Times New Roman" w:cs="Times New Roman"/>
          <w:sz w:val="20"/>
        </w:rPr>
        <w:t xml:space="preserve"> </w:t>
      </w:r>
      <w:bookmarkStart w:id="0" w:name="_GoBack"/>
      <w:bookmarkEnd w:id="0"/>
      <w:r w:rsidR="00521C60">
        <w:rPr>
          <w:rFonts w:ascii="Times New Roman" w:hAnsi="Times New Roman" w:cs="Times New Roman"/>
          <w:sz w:val="20"/>
        </w:rPr>
        <w:t>189</w:t>
      </w:r>
      <w:r w:rsidR="00714655" w:rsidRPr="000F65C7">
        <w:rPr>
          <w:rFonts w:ascii="Times New Roman" w:hAnsi="Times New Roman" w:cs="Times New Roman"/>
          <w:sz w:val="20"/>
        </w:rPr>
        <w:t>.</w:t>
      </w:r>
    </w:p>
    <w:p w:rsidR="00714655" w:rsidRPr="007612D2" w:rsidRDefault="00714655" w:rsidP="007146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4655" w:rsidRPr="00521C60" w:rsidRDefault="00BC51DA" w:rsidP="00714655">
      <w:pPr>
        <w:pStyle w:val="ConsPlusTitle"/>
        <w:jc w:val="center"/>
        <w:rPr>
          <w:sz w:val="28"/>
          <w:szCs w:val="28"/>
        </w:rPr>
      </w:pPr>
      <w:bookmarkStart w:id="1" w:name="P38"/>
      <w:bookmarkEnd w:id="1"/>
      <w:r w:rsidRPr="00521C60">
        <w:rPr>
          <w:sz w:val="28"/>
          <w:szCs w:val="28"/>
        </w:rPr>
        <w:t xml:space="preserve">Положение </w:t>
      </w:r>
    </w:p>
    <w:p w:rsidR="00714655" w:rsidRPr="00BC51DA" w:rsidRDefault="0099124C" w:rsidP="00BC51DA">
      <w:pPr>
        <w:pStyle w:val="ConsPlusTitle"/>
        <w:jc w:val="center"/>
        <w:rPr>
          <w:rFonts w:eastAsia="Times New Roman CYR"/>
          <w:b w:val="0"/>
          <w:sz w:val="28"/>
          <w:szCs w:val="28"/>
          <w:lang w:eastAsia="ar-SA"/>
        </w:rPr>
      </w:pPr>
      <w:r>
        <w:rPr>
          <w:b w:val="0"/>
          <w:sz w:val="28"/>
          <w:szCs w:val="28"/>
        </w:rPr>
        <w:t>о</w:t>
      </w:r>
      <w:r w:rsidR="00BC51DA">
        <w:rPr>
          <w:b w:val="0"/>
          <w:sz w:val="28"/>
          <w:szCs w:val="28"/>
        </w:rPr>
        <w:t xml:space="preserve"> порядке заимствований муниципальными унитарными предприятиями</w:t>
      </w:r>
      <w:r w:rsidR="00714655" w:rsidRPr="0067107F">
        <w:rPr>
          <w:b w:val="0"/>
          <w:sz w:val="28"/>
          <w:szCs w:val="28"/>
        </w:rPr>
        <w:t xml:space="preserve"> </w:t>
      </w:r>
      <w:r w:rsidR="00BC51DA" w:rsidRPr="00BC51DA">
        <w:rPr>
          <w:rFonts w:eastAsia="Times New Roman CYR"/>
          <w:b w:val="0"/>
          <w:sz w:val="28"/>
          <w:szCs w:val="28"/>
          <w:lang w:eastAsia="ar-SA"/>
        </w:rPr>
        <w:t>Мочищенского сельсовета Новосибирского района Новосибирской области</w:t>
      </w:r>
    </w:p>
    <w:p w:rsidR="00BC51DA" w:rsidRPr="00BC51DA" w:rsidRDefault="00BC51DA" w:rsidP="00BC51DA">
      <w:pPr>
        <w:pStyle w:val="ConsPlusTitle"/>
        <w:jc w:val="center"/>
        <w:rPr>
          <w:b w:val="0"/>
          <w:sz w:val="28"/>
          <w:szCs w:val="28"/>
        </w:rPr>
      </w:pPr>
    </w:p>
    <w:p w:rsidR="00714655" w:rsidRPr="007612D2" w:rsidRDefault="00714655" w:rsidP="0071465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714655" w:rsidRPr="007612D2" w:rsidRDefault="00714655" w:rsidP="007146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4655" w:rsidRPr="00EF1865" w:rsidRDefault="00714655" w:rsidP="00EF1865">
      <w:pPr>
        <w:ind w:firstLine="720"/>
        <w:jc w:val="both"/>
        <w:rPr>
          <w:sz w:val="28"/>
          <w:szCs w:val="28"/>
          <w:lang w:val="ru-RU"/>
        </w:rPr>
      </w:pPr>
      <w:r w:rsidRPr="00EF1865">
        <w:rPr>
          <w:sz w:val="28"/>
          <w:szCs w:val="28"/>
          <w:lang w:val="ru-RU"/>
        </w:rPr>
        <w:t xml:space="preserve">1.1. Настоящее Положение о порядке осуществления заимствований муниципальными унитарными предприятиями </w:t>
      </w:r>
      <w:r w:rsidR="00EF1865" w:rsidRPr="00EF1865">
        <w:rPr>
          <w:rFonts w:eastAsia="Times New Roman CYR"/>
          <w:sz w:val="28"/>
          <w:szCs w:val="28"/>
          <w:lang w:val="ru-RU" w:eastAsia="ar-SA"/>
        </w:rPr>
        <w:t>Мочищенского сельсовета Новосибирского района Новосибирской области</w:t>
      </w:r>
      <w:r w:rsidR="00EF1865" w:rsidRPr="00EF1865">
        <w:rPr>
          <w:sz w:val="28"/>
          <w:szCs w:val="28"/>
          <w:lang w:val="ru-RU"/>
        </w:rPr>
        <w:t xml:space="preserve"> </w:t>
      </w:r>
      <w:r w:rsidRPr="00EF1865">
        <w:rPr>
          <w:sz w:val="28"/>
          <w:szCs w:val="28"/>
          <w:lang w:val="ru-RU"/>
        </w:rPr>
        <w:t xml:space="preserve">(далее - Положение) определяет процедуру осуществления заимствований муниципальным унитарным предприятием муниципального образования </w:t>
      </w:r>
      <w:r w:rsidR="00EF1865" w:rsidRPr="00EF1865">
        <w:rPr>
          <w:rFonts w:eastAsia="Times New Roman CYR"/>
          <w:sz w:val="28"/>
          <w:szCs w:val="28"/>
          <w:lang w:val="ru-RU" w:eastAsia="ar-SA"/>
        </w:rPr>
        <w:t>Мочищенского сельсовета Новосибирского района Новосибирской области</w:t>
      </w:r>
      <w:r w:rsidR="00EF1865" w:rsidRPr="00EF1865">
        <w:rPr>
          <w:sz w:val="28"/>
          <w:szCs w:val="28"/>
          <w:lang w:val="ru-RU"/>
        </w:rPr>
        <w:t xml:space="preserve"> </w:t>
      </w:r>
      <w:r w:rsidRPr="00EF1865">
        <w:rPr>
          <w:sz w:val="28"/>
          <w:szCs w:val="28"/>
          <w:lang w:val="ru-RU"/>
        </w:rPr>
        <w:t>(далее - муниципальное унитарное предприятие), формы заимствований и представление муниципальным унитарным предприятием отчетности об использовании заимствований.</w:t>
      </w:r>
    </w:p>
    <w:p w:rsidR="00714655" w:rsidRPr="007612D2" w:rsidRDefault="00714655" w:rsidP="007146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>Настоящее Положение не распространяется на правоотношения, связанные с предоставлением муниципальным унитарным предприятиям бюджетных кредитов.</w:t>
      </w:r>
    </w:p>
    <w:p w:rsidR="00714655" w:rsidRPr="007612D2" w:rsidRDefault="00714655" w:rsidP="007146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 xml:space="preserve">1.2. Муниципальное унитарное предприятие вправе осуществлять заимствования по согласованию их объема и направлений использования с </w:t>
      </w:r>
      <w:r w:rsidR="00EF1865">
        <w:rPr>
          <w:rFonts w:ascii="Times New Roman" w:hAnsi="Times New Roman" w:cs="Times New Roman"/>
          <w:sz w:val="28"/>
          <w:szCs w:val="28"/>
        </w:rPr>
        <w:t>Советом депутатов Мочищенского сельсовета Новосибирского района Новосибирской области</w:t>
      </w:r>
      <w:r w:rsidRPr="007612D2">
        <w:rPr>
          <w:rFonts w:ascii="Times New Roman" w:hAnsi="Times New Roman" w:cs="Times New Roman"/>
          <w:sz w:val="28"/>
          <w:szCs w:val="28"/>
        </w:rPr>
        <w:t xml:space="preserve"> (далее - Совет) или администрацией </w:t>
      </w:r>
      <w:r w:rsidR="00EF1865" w:rsidRPr="00EF1865">
        <w:rPr>
          <w:rFonts w:ascii="Times New Roman" w:eastAsia="Times New Roman CYR" w:hAnsi="Times New Roman" w:cs="Times New Roman"/>
          <w:sz w:val="28"/>
          <w:szCs w:val="28"/>
          <w:lang w:eastAsia="ar-SA"/>
        </w:rPr>
        <w:t>Мочищенского сельсовета Новосибирского района Новосибирской области</w:t>
      </w:r>
      <w:r w:rsidRPr="000F65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EF1865">
        <w:rPr>
          <w:rFonts w:ascii="Times New Roman" w:hAnsi="Times New Roman" w:cs="Times New Roman"/>
          <w:sz w:val="28"/>
          <w:szCs w:val="28"/>
        </w:rPr>
        <w:t>а</w:t>
      </w:r>
      <w:r w:rsidRPr="007612D2">
        <w:rPr>
          <w:rFonts w:ascii="Times New Roman" w:hAnsi="Times New Roman" w:cs="Times New Roman"/>
          <w:sz w:val="28"/>
          <w:szCs w:val="28"/>
        </w:rPr>
        <w:t>дминистрация) в порядке, установленном настоящим Положением.</w:t>
      </w:r>
    </w:p>
    <w:p w:rsidR="00714655" w:rsidRPr="007612D2" w:rsidRDefault="00714655" w:rsidP="007146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>1.3. Заимствования муниципальным унитарным предприятием могут осуществляться в форме:</w:t>
      </w:r>
    </w:p>
    <w:p w:rsidR="00714655" w:rsidRPr="007612D2" w:rsidRDefault="00714655" w:rsidP="007146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>- кредитов по договорам с кредитными организациями;</w:t>
      </w:r>
    </w:p>
    <w:p w:rsidR="00714655" w:rsidRPr="007612D2" w:rsidRDefault="00714655" w:rsidP="007146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>- размещения облигаций или выдачи векселей.</w:t>
      </w:r>
    </w:p>
    <w:p w:rsidR="00714655" w:rsidRPr="007612D2" w:rsidRDefault="00714655" w:rsidP="007146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>1.4. Решение о согласовании заимствования муниципальным унитарным предприятием принимается Советом в случае:</w:t>
      </w:r>
    </w:p>
    <w:p w:rsidR="00714655" w:rsidRPr="007612D2" w:rsidRDefault="00714655" w:rsidP="007146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>- суммы заимствования свыше 500 тыс. рублей;</w:t>
      </w:r>
    </w:p>
    <w:p w:rsidR="00714655" w:rsidRPr="007612D2" w:rsidRDefault="00714655" w:rsidP="007146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>- обеспечения исполнения обязательств по возврату заимствования залогом муниципального недвижимого имущества, муниципальной гарантией, независимо от суммы заимствования.</w:t>
      </w:r>
    </w:p>
    <w:p w:rsidR="00714655" w:rsidRPr="007612D2" w:rsidRDefault="00714655" w:rsidP="007146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 xml:space="preserve">1.5. Решение о согласовании осуществления заимствования муниципальным унитарным предприятием принимается </w:t>
      </w:r>
      <w:r w:rsidR="00EF1865">
        <w:rPr>
          <w:rFonts w:ascii="Times New Roman" w:hAnsi="Times New Roman" w:cs="Times New Roman"/>
          <w:sz w:val="28"/>
          <w:szCs w:val="28"/>
        </w:rPr>
        <w:t>а</w:t>
      </w:r>
      <w:r w:rsidRPr="007612D2">
        <w:rPr>
          <w:rFonts w:ascii="Times New Roman" w:hAnsi="Times New Roman" w:cs="Times New Roman"/>
          <w:sz w:val="28"/>
          <w:szCs w:val="28"/>
        </w:rPr>
        <w:t>дминистрацией при сумме заимствования до 500 тыс. рублей включительно, за исключением, если способом обеспечения обязательств по возврату заимствования является залог муниципального недвижимого имущества, муниципальная гарантия.</w:t>
      </w:r>
    </w:p>
    <w:p w:rsidR="00714655" w:rsidRPr="007612D2" w:rsidRDefault="00714655" w:rsidP="007146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4655" w:rsidRPr="007612D2" w:rsidRDefault="00714655" w:rsidP="0071465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P56"/>
      <w:bookmarkEnd w:id="2"/>
      <w:r w:rsidRPr="007612D2">
        <w:rPr>
          <w:rFonts w:ascii="Times New Roman" w:hAnsi="Times New Roman" w:cs="Times New Roman"/>
          <w:sz w:val="28"/>
          <w:szCs w:val="28"/>
        </w:rPr>
        <w:lastRenderedPageBreak/>
        <w:t>II. ПОРЯДОК СОГЛАСОВАНИЯ И ПРИНЯТИЯ РЕШЕНИЯ НА ОСУЩЕСТВЛЕНИЕЗАИМСТВОВАНИЙ</w:t>
      </w:r>
    </w:p>
    <w:p w:rsidR="00714655" w:rsidRPr="007612D2" w:rsidRDefault="00714655" w:rsidP="007146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4655" w:rsidRPr="007612D2" w:rsidRDefault="00714655" w:rsidP="007146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>2.1. Принятие решения о согласовании на совершение сделок, связанных с осуществлением заимствований и направлений использования привлекаемых сре</w:t>
      </w:r>
      <w:proofErr w:type="gramStart"/>
      <w:r w:rsidRPr="007612D2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7612D2">
        <w:rPr>
          <w:rFonts w:ascii="Times New Roman" w:hAnsi="Times New Roman" w:cs="Times New Roman"/>
          <w:sz w:val="28"/>
          <w:szCs w:val="28"/>
        </w:rPr>
        <w:t>оизводится по письменному заявлению руководителя муниципального унитарного предприятия.</w:t>
      </w:r>
    </w:p>
    <w:p w:rsidR="00714655" w:rsidRPr="007612D2" w:rsidRDefault="00714655" w:rsidP="007146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0"/>
      <w:bookmarkEnd w:id="3"/>
      <w:r w:rsidRPr="007612D2">
        <w:rPr>
          <w:rFonts w:ascii="Times New Roman" w:hAnsi="Times New Roman" w:cs="Times New Roman"/>
          <w:sz w:val="28"/>
          <w:szCs w:val="28"/>
        </w:rPr>
        <w:t>2.2. В заявлении указываются:</w:t>
      </w:r>
    </w:p>
    <w:p w:rsidR="00714655" w:rsidRPr="007612D2" w:rsidRDefault="00714655" w:rsidP="007146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>1) наименование муниципального унитарного предприятия;</w:t>
      </w:r>
    </w:p>
    <w:p w:rsidR="00714655" w:rsidRPr="007612D2" w:rsidRDefault="00714655" w:rsidP="007146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>2) полное наименование и местонахождение предполагаемого кредитора;</w:t>
      </w:r>
    </w:p>
    <w:p w:rsidR="00714655" w:rsidRPr="007612D2" w:rsidRDefault="00714655" w:rsidP="007146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>3) форма заимствования;</w:t>
      </w:r>
    </w:p>
    <w:p w:rsidR="00714655" w:rsidRPr="007612D2" w:rsidRDefault="00714655" w:rsidP="007146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>4) размер заимствования;</w:t>
      </w:r>
    </w:p>
    <w:p w:rsidR="00714655" w:rsidRPr="007612D2" w:rsidRDefault="00714655" w:rsidP="007146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>5) процентная ставка;</w:t>
      </w:r>
    </w:p>
    <w:p w:rsidR="00714655" w:rsidRPr="007612D2" w:rsidRDefault="00714655" w:rsidP="007146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>6) срок заимствования;</w:t>
      </w:r>
    </w:p>
    <w:p w:rsidR="00714655" w:rsidRPr="007612D2" w:rsidRDefault="00714655" w:rsidP="007146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>7) способ и размер обеспечения исполнения обязательств по возврату заимствования, если заимствование осуществляется с обеспечением;</w:t>
      </w:r>
    </w:p>
    <w:p w:rsidR="00714655" w:rsidRPr="007612D2" w:rsidRDefault="00714655" w:rsidP="007146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>8) направление использования заемных средств.</w:t>
      </w:r>
    </w:p>
    <w:p w:rsidR="00714655" w:rsidRPr="007612D2" w:rsidRDefault="00714655" w:rsidP="007146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>2.3. К заявлению прилагаются следующие документы:</w:t>
      </w:r>
    </w:p>
    <w:p w:rsidR="00714655" w:rsidRPr="007612D2" w:rsidRDefault="00714655" w:rsidP="007146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>1) копии учредительных документов со всеми изменениями и дополнениями;</w:t>
      </w:r>
    </w:p>
    <w:p w:rsidR="00714655" w:rsidRPr="007612D2" w:rsidRDefault="00714655" w:rsidP="007146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>2) справка налогового органа о наличии и сумме задолженности муниципального унитарного предприятия по налогам и сборам, а также пеням и штрафам, полученная не позднее 1 месяца до подачи заявления о согласовании заимствования;</w:t>
      </w:r>
    </w:p>
    <w:p w:rsidR="00714655" w:rsidRPr="007612D2" w:rsidRDefault="00714655" w:rsidP="007146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>3) бухгалтерская отчетность за последний отчетный год и последний отчетный период с отметкой налогового органа о принятии;</w:t>
      </w:r>
    </w:p>
    <w:p w:rsidR="00714655" w:rsidRPr="007612D2" w:rsidRDefault="00714655" w:rsidP="007146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>4) информация о согласовании с кредитором существенных условий заимствования;</w:t>
      </w:r>
    </w:p>
    <w:p w:rsidR="00714655" w:rsidRPr="007612D2" w:rsidRDefault="00714655" w:rsidP="007146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>5) финансово-экономическое обоснование объема и направлений средств, привлекаемых на основании договора о заимствовании;</w:t>
      </w:r>
    </w:p>
    <w:p w:rsidR="00714655" w:rsidRPr="007612D2" w:rsidRDefault="00714655" w:rsidP="007146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>6) документы, подтверждающие наличие обеспечения исполнения обязательств по возврату заимствования, если такое обеспечение предусмотрено (за исключением случая, когда обеспечением исполнения обязательств по возврату заимствования выступает муниципальная гарантия);</w:t>
      </w:r>
    </w:p>
    <w:p w:rsidR="00714655" w:rsidRPr="007612D2" w:rsidRDefault="00714655" w:rsidP="007146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>7) проект договора о заимствовании;</w:t>
      </w:r>
    </w:p>
    <w:p w:rsidR="00714655" w:rsidRPr="007612D2" w:rsidRDefault="00714655" w:rsidP="007146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 xml:space="preserve">8) справка об отсутствии решения о ликвидации, об отсутствии решения арбитражного суда о признании банкротом и об открытии конкурсного производства, об отсутствии решения о приостановлении деятельности муниципального унитарного предприятия в порядке, предусмотренном </w:t>
      </w:r>
      <w:hyperlink r:id="rId10" w:history="1">
        <w:r w:rsidRPr="00865F3A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7612D2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правонарушениях.</w:t>
      </w:r>
    </w:p>
    <w:p w:rsidR="00714655" w:rsidRPr="007612D2" w:rsidRDefault="00714655" w:rsidP="007146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>2.4. В случае включения условия о залоге в договор предоставления займа к заявлению прилагаются:</w:t>
      </w:r>
    </w:p>
    <w:p w:rsidR="00714655" w:rsidRPr="007612D2" w:rsidRDefault="00714655" w:rsidP="007146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 xml:space="preserve">1) проект договора о залоге, содержащий условия, предусматривающие вид залога, существо обеспеченного залогом требования, его размер, сроки и порядок исполнения обязательства, состав и стоимость заложенного имущества, условия </w:t>
      </w:r>
      <w:r w:rsidRPr="007612D2">
        <w:rPr>
          <w:rFonts w:ascii="Times New Roman" w:hAnsi="Times New Roman" w:cs="Times New Roman"/>
          <w:sz w:val="28"/>
          <w:szCs w:val="28"/>
        </w:rPr>
        <w:lastRenderedPageBreak/>
        <w:t>страхования залогодателем закладываемого имущества, а также любые иные условия, относительно которых сторонами достигнуто согласие;</w:t>
      </w:r>
    </w:p>
    <w:p w:rsidR="00714655" w:rsidRPr="007612D2" w:rsidRDefault="00714655" w:rsidP="007146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>2) перечень закладываемого имущества с указанием наименования, местонахождения, инвентарного номера, единицы измерения, количественной характеристики объекта залога, его балансовой, оценочной и залоговой стоимости, подписанный руководителем муниципального унитарного предприятия и главным бухгалтером и скрепленный печатью предприятия;</w:t>
      </w:r>
    </w:p>
    <w:p w:rsidR="00714655" w:rsidRPr="007612D2" w:rsidRDefault="00714655" w:rsidP="007146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>3) копию отчета об оценке закладываемого имущества.</w:t>
      </w:r>
    </w:p>
    <w:p w:rsidR="00714655" w:rsidRPr="007612D2" w:rsidRDefault="00714655" w:rsidP="007146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>2.5. В случае осуществления заимствования путем размещения облигаций:</w:t>
      </w:r>
    </w:p>
    <w:p w:rsidR="00714655" w:rsidRPr="007612D2" w:rsidRDefault="00714655" w:rsidP="007146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 xml:space="preserve">1) проект решения о выпуске облигаций общества, </w:t>
      </w:r>
      <w:proofErr w:type="gramStart"/>
      <w:r w:rsidRPr="007612D2">
        <w:rPr>
          <w:rFonts w:ascii="Times New Roman" w:hAnsi="Times New Roman" w:cs="Times New Roman"/>
          <w:sz w:val="28"/>
          <w:szCs w:val="28"/>
        </w:rPr>
        <w:t>принимаемое</w:t>
      </w:r>
      <w:proofErr w:type="gramEnd"/>
      <w:r w:rsidR="00865F3A">
        <w:rPr>
          <w:rFonts w:ascii="Times New Roman" w:hAnsi="Times New Roman" w:cs="Times New Roman"/>
          <w:sz w:val="28"/>
          <w:szCs w:val="28"/>
        </w:rPr>
        <w:t xml:space="preserve"> </w:t>
      </w:r>
      <w:r w:rsidRPr="007612D2">
        <w:rPr>
          <w:rFonts w:ascii="Times New Roman" w:hAnsi="Times New Roman" w:cs="Times New Roman"/>
          <w:sz w:val="28"/>
          <w:szCs w:val="28"/>
        </w:rPr>
        <w:t>руководителем этого муниципального унитарного предприятия;</w:t>
      </w:r>
    </w:p>
    <w:p w:rsidR="00714655" w:rsidRPr="007612D2" w:rsidRDefault="00714655" w:rsidP="007146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>В случае осуществления заимствования путем выдачи векселей:</w:t>
      </w:r>
    </w:p>
    <w:p w:rsidR="00714655" w:rsidRPr="007612D2" w:rsidRDefault="00714655" w:rsidP="007146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>1) проект векселя, составленного предприятием с соблюдением действующего законодательства;</w:t>
      </w:r>
    </w:p>
    <w:p w:rsidR="00714655" w:rsidRPr="007612D2" w:rsidRDefault="00714655" w:rsidP="007146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>2) проект договора, обязательства по которому обеспечиваются данным векселем.</w:t>
      </w:r>
    </w:p>
    <w:p w:rsidR="00714655" w:rsidRPr="007612D2" w:rsidRDefault="00714655" w:rsidP="007146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4655" w:rsidRPr="007612D2" w:rsidRDefault="00714655" w:rsidP="0071465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>III. ПОРЯДОК РАССМОТРЕНИЯ ЗАЯВЛЕНИЙ МУНИЦИПАЛЬНЫХ УНИТАРНЫХПРЕДПРИЯТИЙ О СОГЛАСОВАНИИ ЗАИМСТВОВАНИЙ</w:t>
      </w:r>
    </w:p>
    <w:p w:rsidR="00714655" w:rsidRPr="007612D2" w:rsidRDefault="00714655" w:rsidP="007146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4655" w:rsidRPr="007612D2" w:rsidRDefault="00714655" w:rsidP="007146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 xml:space="preserve">3.1. Заявление руководителя муниципального унитарного предприятия поступившее в </w:t>
      </w:r>
      <w:r w:rsidR="00865F3A">
        <w:rPr>
          <w:rFonts w:ascii="Times New Roman" w:hAnsi="Times New Roman" w:cs="Times New Roman"/>
          <w:sz w:val="28"/>
          <w:szCs w:val="28"/>
        </w:rPr>
        <w:t>а</w:t>
      </w:r>
      <w:r w:rsidRPr="007612D2">
        <w:rPr>
          <w:rFonts w:ascii="Times New Roman" w:hAnsi="Times New Roman" w:cs="Times New Roman"/>
          <w:sz w:val="28"/>
          <w:szCs w:val="28"/>
        </w:rPr>
        <w:t xml:space="preserve">дминистрацию направляется на рассмотрение </w:t>
      </w:r>
      <w:r w:rsidR="00865F3A">
        <w:rPr>
          <w:rFonts w:ascii="Times New Roman" w:hAnsi="Times New Roman" w:cs="Times New Roman"/>
          <w:sz w:val="28"/>
          <w:szCs w:val="28"/>
        </w:rPr>
        <w:t>специалисту</w:t>
      </w:r>
      <w:r w:rsidRPr="007612D2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865F3A" w:rsidRPr="00865F3A">
        <w:rPr>
          <w:rFonts w:ascii="Times New Roman" w:eastAsia="Times New Roman CYR" w:hAnsi="Times New Roman" w:cs="Times New Roman"/>
          <w:sz w:val="28"/>
          <w:szCs w:val="28"/>
          <w:lang w:eastAsia="ar-SA"/>
        </w:rPr>
        <w:t>Мочищенского сельсовета Новосибирского района Новосибирской области</w:t>
      </w:r>
      <w:r w:rsidR="00865F3A" w:rsidRPr="007612D2">
        <w:rPr>
          <w:rFonts w:ascii="Times New Roman" w:hAnsi="Times New Roman" w:cs="Times New Roman"/>
          <w:sz w:val="28"/>
          <w:szCs w:val="28"/>
        </w:rPr>
        <w:t xml:space="preserve"> </w:t>
      </w:r>
      <w:r w:rsidRPr="007612D2">
        <w:rPr>
          <w:rFonts w:ascii="Times New Roman" w:hAnsi="Times New Roman" w:cs="Times New Roman"/>
          <w:sz w:val="28"/>
          <w:szCs w:val="28"/>
        </w:rPr>
        <w:t xml:space="preserve">(далее </w:t>
      </w:r>
      <w:proofErr w:type="gramStart"/>
      <w:r>
        <w:rPr>
          <w:rFonts w:ascii="Times New Roman" w:hAnsi="Times New Roman" w:cs="Times New Roman"/>
          <w:sz w:val="28"/>
          <w:szCs w:val="28"/>
        </w:rPr>
        <w:t>–У</w:t>
      </w:r>
      <w:proofErr w:type="gramEnd"/>
      <w:r>
        <w:rPr>
          <w:rFonts w:ascii="Times New Roman" w:hAnsi="Times New Roman" w:cs="Times New Roman"/>
          <w:sz w:val="28"/>
          <w:szCs w:val="28"/>
        </w:rPr>
        <w:t>полномоченный орган</w:t>
      </w:r>
      <w:r w:rsidRPr="007612D2">
        <w:rPr>
          <w:rFonts w:ascii="Times New Roman" w:hAnsi="Times New Roman" w:cs="Times New Roman"/>
          <w:sz w:val="28"/>
          <w:szCs w:val="28"/>
        </w:rPr>
        <w:t>).</w:t>
      </w:r>
    </w:p>
    <w:p w:rsidR="00714655" w:rsidRPr="007612D2" w:rsidRDefault="00714655" w:rsidP="007146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 xml:space="preserve">3.2. </w:t>
      </w:r>
      <w:r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865F3A">
        <w:rPr>
          <w:rFonts w:ascii="Times New Roman" w:hAnsi="Times New Roman" w:cs="Times New Roman"/>
          <w:sz w:val="28"/>
          <w:szCs w:val="28"/>
        </w:rPr>
        <w:t xml:space="preserve"> </w:t>
      </w:r>
      <w:r w:rsidRPr="007612D2">
        <w:rPr>
          <w:rFonts w:ascii="Times New Roman" w:hAnsi="Times New Roman" w:cs="Times New Roman"/>
          <w:sz w:val="28"/>
          <w:szCs w:val="28"/>
        </w:rPr>
        <w:t xml:space="preserve">рассматривает документы, указанные </w:t>
      </w:r>
      <w:r w:rsidRPr="00865F3A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56" w:history="1">
        <w:r w:rsidRPr="00865F3A">
          <w:rPr>
            <w:rFonts w:ascii="Times New Roman" w:hAnsi="Times New Roman" w:cs="Times New Roman"/>
            <w:sz w:val="28"/>
            <w:szCs w:val="28"/>
          </w:rPr>
          <w:t>разделе II</w:t>
        </w:r>
      </w:hyperlink>
      <w:r w:rsidRPr="00865F3A">
        <w:rPr>
          <w:rFonts w:ascii="Times New Roman" w:hAnsi="Times New Roman" w:cs="Times New Roman"/>
          <w:sz w:val="28"/>
          <w:szCs w:val="28"/>
        </w:rPr>
        <w:t xml:space="preserve"> н</w:t>
      </w:r>
      <w:r w:rsidRPr="007612D2">
        <w:rPr>
          <w:rFonts w:ascii="Times New Roman" w:hAnsi="Times New Roman" w:cs="Times New Roman"/>
          <w:sz w:val="28"/>
          <w:szCs w:val="28"/>
        </w:rPr>
        <w:t>астоящего Положения, в течение 15 рабочих дней со дня получения.</w:t>
      </w:r>
    </w:p>
    <w:p w:rsidR="00714655" w:rsidRPr="007612D2" w:rsidRDefault="00865F3A" w:rsidP="007146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Главный бухгалтер </w:t>
      </w:r>
      <w:r w:rsidR="00714655" w:rsidRPr="007612D2">
        <w:rPr>
          <w:rFonts w:ascii="Times New Roman" w:hAnsi="Times New Roman" w:cs="Times New Roman"/>
          <w:sz w:val="28"/>
          <w:szCs w:val="28"/>
        </w:rPr>
        <w:t xml:space="preserve"> (далее - </w:t>
      </w:r>
      <w:r>
        <w:rPr>
          <w:rFonts w:ascii="Times New Roman" w:hAnsi="Times New Roman" w:cs="Times New Roman"/>
          <w:sz w:val="28"/>
          <w:szCs w:val="28"/>
        </w:rPr>
        <w:t>бухгалтер</w:t>
      </w:r>
      <w:r w:rsidR="00714655" w:rsidRPr="007612D2">
        <w:rPr>
          <w:rFonts w:ascii="Times New Roman" w:hAnsi="Times New Roman" w:cs="Times New Roman"/>
          <w:sz w:val="28"/>
          <w:szCs w:val="28"/>
        </w:rPr>
        <w:t>) рассматривает представленные документы и в течение 10 рабочих дней готовит заключение, содержащее финансово-экономическое обоснование целесообразности, объема и направлений использования привлекаемых средств.</w:t>
      </w:r>
    </w:p>
    <w:p w:rsidR="00714655" w:rsidRPr="007612D2" w:rsidRDefault="00714655" w:rsidP="007146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>3.3. В случае предоставления документов не в полном объеме они возвращаются муниципальному унитарному предприятию в течение 7 рабочих дней со дня получения.</w:t>
      </w:r>
    </w:p>
    <w:p w:rsidR="00714655" w:rsidRPr="007612D2" w:rsidRDefault="00714655" w:rsidP="007146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 xml:space="preserve">3.4. В случае отсутствия оснований, предусмотренных </w:t>
      </w:r>
      <w:hyperlink w:anchor="P109" w:history="1">
        <w:r w:rsidRPr="00865F3A">
          <w:rPr>
            <w:rFonts w:ascii="Times New Roman" w:hAnsi="Times New Roman" w:cs="Times New Roman"/>
            <w:sz w:val="28"/>
            <w:szCs w:val="28"/>
          </w:rPr>
          <w:t>п. 3.7</w:t>
        </w:r>
      </w:hyperlink>
      <w:r w:rsidRPr="00865F3A">
        <w:rPr>
          <w:rFonts w:ascii="Times New Roman" w:hAnsi="Times New Roman" w:cs="Times New Roman"/>
          <w:sz w:val="28"/>
          <w:szCs w:val="28"/>
        </w:rPr>
        <w:t xml:space="preserve"> </w:t>
      </w:r>
      <w:r w:rsidRPr="007612D2">
        <w:rPr>
          <w:rFonts w:ascii="Times New Roman" w:hAnsi="Times New Roman" w:cs="Times New Roman"/>
          <w:sz w:val="28"/>
          <w:szCs w:val="28"/>
        </w:rPr>
        <w:t xml:space="preserve">настоящего Положения, </w:t>
      </w:r>
      <w:r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7612D2">
        <w:rPr>
          <w:rFonts w:ascii="Times New Roman" w:hAnsi="Times New Roman" w:cs="Times New Roman"/>
          <w:sz w:val="28"/>
          <w:szCs w:val="28"/>
        </w:rPr>
        <w:t xml:space="preserve"> готовит в Совет проект решения либо проект постановления </w:t>
      </w:r>
      <w:r w:rsidR="00865F3A">
        <w:rPr>
          <w:rFonts w:ascii="Times New Roman" w:hAnsi="Times New Roman" w:cs="Times New Roman"/>
          <w:sz w:val="28"/>
          <w:szCs w:val="28"/>
        </w:rPr>
        <w:t>а</w:t>
      </w:r>
      <w:r w:rsidRPr="007612D2">
        <w:rPr>
          <w:rFonts w:ascii="Times New Roman" w:hAnsi="Times New Roman" w:cs="Times New Roman"/>
          <w:sz w:val="28"/>
          <w:szCs w:val="28"/>
        </w:rPr>
        <w:t>дминистрации о согласовании заимствований.</w:t>
      </w:r>
    </w:p>
    <w:p w:rsidR="00714655" w:rsidRPr="007612D2" w:rsidRDefault="00714655" w:rsidP="007146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 xml:space="preserve">3.5. С целью рассмотрения проекта решения о согласовании заимствований муниципальным унитарным предприятием </w:t>
      </w:r>
      <w:r w:rsidR="00865F3A">
        <w:rPr>
          <w:rFonts w:ascii="Times New Roman" w:hAnsi="Times New Roman" w:cs="Times New Roman"/>
          <w:sz w:val="28"/>
          <w:szCs w:val="28"/>
        </w:rPr>
        <w:t>а</w:t>
      </w:r>
      <w:r w:rsidRPr="007612D2">
        <w:rPr>
          <w:rFonts w:ascii="Times New Roman" w:hAnsi="Times New Roman" w:cs="Times New Roman"/>
          <w:sz w:val="28"/>
          <w:szCs w:val="28"/>
        </w:rPr>
        <w:t>дминистрация направляет в Совет:</w:t>
      </w:r>
    </w:p>
    <w:p w:rsidR="00714655" w:rsidRPr="007612D2" w:rsidRDefault="00714655" w:rsidP="007146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 xml:space="preserve">1) копии документов, указанных в </w:t>
      </w:r>
      <w:hyperlink w:anchor="P60" w:history="1">
        <w:r w:rsidRPr="00865F3A">
          <w:rPr>
            <w:rFonts w:ascii="Times New Roman" w:hAnsi="Times New Roman" w:cs="Times New Roman"/>
            <w:sz w:val="28"/>
            <w:szCs w:val="28"/>
          </w:rPr>
          <w:t>п. 2.2</w:t>
        </w:r>
      </w:hyperlink>
      <w:r w:rsidRPr="00865F3A">
        <w:rPr>
          <w:rFonts w:ascii="Times New Roman" w:hAnsi="Times New Roman" w:cs="Times New Roman"/>
          <w:sz w:val="28"/>
          <w:szCs w:val="28"/>
        </w:rPr>
        <w:t xml:space="preserve"> </w:t>
      </w:r>
      <w:r w:rsidRPr="007612D2">
        <w:rPr>
          <w:rFonts w:ascii="Times New Roman" w:hAnsi="Times New Roman" w:cs="Times New Roman"/>
          <w:sz w:val="28"/>
          <w:szCs w:val="28"/>
        </w:rPr>
        <w:t>настоящего Положения;</w:t>
      </w:r>
    </w:p>
    <w:p w:rsidR="00714655" w:rsidRPr="007612D2" w:rsidRDefault="00714655" w:rsidP="007146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 xml:space="preserve">2) экономическое обоснование </w:t>
      </w:r>
      <w:r w:rsidR="00865F3A">
        <w:rPr>
          <w:rFonts w:ascii="Times New Roman" w:hAnsi="Times New Roman" w:cs="Times New Roman"/>
          <w:sz w:val="28"/>
          <w:szCs w:val="28"/>
        </w:rPr>
        <w:t>бухгалтера</w:t>
      </w:r>
      <w:r w:rsidRPr="007612D2">
        <w:rPr>
          <w:rFonts w:ascii="Times New Roman" w:hAnsi="Times New Roman" w:cs="Times New Roman"/>
          <w:sz w:val="28"/>
          <w:szCs w:val="28"/>
        </w:rPr>
        <w:t>.</w:t>
      </w:r>
    </w:p>
    <w:p w:rsidR="00714655" w:rsidRPr="007612D2" w:rsidRDefault="00714655" w:rsidP="007146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>3.6. Решение о согласовании заимствования муниципальным унитарным предприятием должно содержать следующую информацию:</w:t>
      </w:r>
    </w:p>
    <w:p w:rsidR="00714655" w:rsidRPr="007612D2" w:rsidRDefault="00714655" w:rsidP="007146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>1) наименование муниципального унитарного предприятия;</w:t>
      </w:r>
    </w:p>
    <w:p w:rsidR="00714655" w:rsidRPr="007612D2" w:rsidRDefault="00714655" w:rsidP="007146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>2) наименование кредитора;</w:t>
      </w:r>
    </w:p>
    <w:p w:rsidR="00714655" w:rsidRPr="007612D2" w:rsidRDefault="00714655" w:rsidP="007146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lastRenderedPageBreak/>
        <w:t>3) размер и форму заимствования;</w:t>
      </w:r>
    </w:p>
    <w:p w:rsidR="00714655" w:rsidRPr="007612D2" w:rsidRDefault="00714655" w:rsidP="007146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>4) процентную ставку;</w:t>
      </w:r>
    </w:p>
    <w:p w:rsidR="00714655" w:rsidRPr="007612D2" w:rsidRDefault="00714655" w:rsidP="007146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>5) срок заимствования;</w:t>
      </w:r>
    </w:p>
    <w:p w:rsidR="00714655" w:rsidRPr="007612D2" w:rsidRDefault="00714655" w:rsidP="007146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>6) направление использования средств заимствования;</w:t>
      </w:r>
    </w:p>
    <w:p w:rsidR="00714655" w:rsidRPr="007612D2" w:rsidRDefault="00714655" w:rsidP="007146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>7) способ обеспечения исполнения обязательств и его характеристика (при залоговом обеспечении кредита - наименование, количество, балансовая и залоговая стоимость закладываемого имущества);</w:t>
      </w:r>
    </w:p>
    <w:p w:rsidR="00714655" w:rsidRPr="007612D2" w:rsidRDefault="00714655" w:rsidP="007146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>8) экономическое обоснование целесообразности привлечения средств;</w:t>
      </w:r>
    </w:p>
    <w:p w:rsidR="00714655" w:rsidRPr="007612D2" w:rsidRDefault="00714655" w:rsidP="007146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 xml:space="preserve">9) срок предоставления информации в Совет или </w:t>
      </w:r>
      <w:r w:rsidR="00865F3A">
        <w:rPr>
          <w:rFonts w:ascii="Times New Roman" w:hAnsi="Times New Roman" w:cs="Times New Roman"/>
          <w:sz w:val="28"/>
          <w:szCs w:val="28"/>
        </w:rPr>
        <w:t>а</w:t>
      </w:r>
      <w:r w:rsidRPr="007612D2">
        <w:rPr>
          <w:rFonts w:ascii="Times New Roman" w:hAnsi="Times New Roman" w:cs="Times New Roman"/>
          <w:sz w:val="28"/>
          <w:szCs w:val="28"/>
        </w:rPr>
        <w:t>дминистрацию об исполнении обязательств.</w:t>
      </w:r>
    </w:p>
    <w:p w:rsidR="00714655" w:rsidRPr="007612D2" w:rsidRDefault="00714655" w:rsidP="007146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09"/>
      <w:bookmarkEnd w:id="4"/>
      <w:r w:rsidRPr="007612D2">
        <w:rPr>
          <w:rFonts w:ascii="Times New Roman" w:hAnsi="Times New Roman" w:cs="Times New Roman"/>
          <w:sz w:val="28"/>
          <w:szCs w:val="28"/>
        </w:rPr>
        <w:t>3.7. Основанием для отказа в согласовании заимствования является:</w:t>
      </w:r>
    </w:p>
    <w:p w:rsidR="00714655" w:rsidRPr="007612D2" w:rsidRDefault="00714655" w:rsidP="007146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>1) выявление в представленных документах неполных, необоснованных или недостоверных сведений;</w:t>
      </w:r>
    </w:p>
    <w:p w:rsidR="00714655" w:rsidRPr="007612D2" w:rsidRDefault="00714655" w:rsidP="007146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>2) отсутствие экономической целесообразности и (или) эффективности совершения муниципальным унитарным предприятием заимствования;</w:t>
      </w:r>
    </w:p>
    <w:p w:rsidR="00714655" w:rsidRPr="007612D2" w:rsidRDefault="00714655" w:rsidP="007146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>3) возбуждение в отношении муниципального унитарного предприятия арбитражным судом дела о несостоятельности (банкротстве);</w:t>
      </w:r>
    </w:p>
    <w:p w:rsidR="00714655" w:rsidRPr="007612D2" w:rsidRDefault="00714655" w:rsidP="007146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>4) несоответствие направления заимствования видам деятельности, предусмотренным уставом муниципального унитарного предприятия;</w:t>
      </w:r>
    </w:p>
    <w:p w:rsidR="00714655" w:rsidRPr="007612D2" w:rsidRDefault="00714655" w:rsidP="007146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 xml:space="preserve">5) несоответствие заимствования федеральному законодательству и (или) законодательству </w:t>
      </w:r>
      <w:r w:rsidR="007155CE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7612D2">
        <w:rPr>
          <w:rFonts w:ascii="Times New Roman" w:hAnsi="Times New Roman" w:cs="Times New Roman"/>
          <w:sz w:val="28"/>
          <w:szCs w:val="28"/>
        </w:rPr>
        <w:t>;</w:t>
      </w:r>
    </w:p>
    <w:p w:rsidR="00714655" w:rsidRPr="007612D2" w:rsidRDefault="00714655" w:rsidP="007146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>6) предоставление муниципальным унитарным предприятием обращения с нарушением требований, установленных настоящим Положением.</w:t>
      </w:r>
    </w:p>
    <w:p w:rsidR="00714655" w:rsidRPr="007612D2" w:rsidRDefault="00714655" w:rsidP="007146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>3.8. Решение о согласовании заимствования, за исключением решения о размещении облигаций, действует в течение 90 рабочих дней со дня вступления в силу. В течение указанного срока заключается договор о заимствовании.</w:t>
      </w:r>
    </w:p>
    <w:p w:rsidR="00714655" w:rsidRPr="007612D2" w:rsidRDefault="00714655" w:rsidP="007146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>3.9. Решение о согласовании заимствования путем размещения облигаций действует в течение 14 месяцев со дня вступления в силу.</w:t>
      </w:r>
    </w:p>
    <w:p w:rsidR="00714655" w:rsidRPr="007612D2" w:rsidRDefault="00714655" w:rsidP="007146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 xml:space="preserve">3.10. Муниципальное унитарное предприятие, осуществившее заимствование в форме кредита в кредитной организации, обязано в течение 3 рабочих дней со дня заключения договора о заимствовании направить в </w:t>
      </w:r>
      <w:r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7155CE">
        <w:rPr>
          <w:rFonts w:ascii="Times New Roman" w:hAnsi="Times New Roman" w:cs="Times New Roman"/>
          <w:sz w:val="28"/>
          <w:szCs w:val="28"/>
        </w:rPr>
        <w:t xml:space="preserve"> </w:t>
      </w:r>
      <w:r w:rsidRPr="007612D2">
        <w:rPr>
          <w:rFonts w:ascii="Times New Roman" w:hAnsi="Times New Roman" w:cs="Times New Roman"/>
          <w:sz w:val="28"/>
          <w:szCs w:val="28"/>
        </w:rPr>
        <w:t>копию такого договора.</w:t>
      </w:r>
    </w:p>
    <w:p w:rsidR="00714655" w:rsidRPr="007612D2" w:rsidRDefault="00714655" w:rsidP="007146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 xml:space="preserve">3.11. Муниципальное унитарное предприятие, осуществившее заимствование путем размещения облигаций или выдачи векселя, обязано в течение трех рабочих дней со дня совершения соответствующих действий направить в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Уполномоченный орган </w:t>
      </w:r>
      <w:r w:rsidRPr="007612D2">
        <w:rPr>
          <w:rFonts w:ascii="Times New Roman" w:hAnsi="Times New Roman" w:cs="Times New Roman"/>
          <w:sz w:val="28"/>
          <w:szCs w:val="28"/>
        </w:rPr>
        <w:t xml:space="preserve"> информацию о размещении облигаций, выдаче векселя.</w:t>
      </w:r>
    </w:p>
    <w:p w:rsidR="00714655" w:rsidRPr="007612D2" w:rsidRDefault="00714655" w:rsidP="007146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 xml:space="preserve">3.12. Муниципальное унитарное предприятие обязано в течение 3 рабочих дней письменно сообщить в </w:t>
      </w:r>
      <w:r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7155CE">
        <w:rPr>
          <w:rFonts w:ascii="Times New Roman" w:hAnsi="Times New Roman" w:cs="Times New Roman"/>
          <w:sz w:val="28"/>
          <w:szCs w:val="28"/>
        </w:rPr>
        <w:t xml:space="preserve"> </w:t>
      </w:r>
      <w:r w:rsidRPr="007612D2">
        <w:rPr>
          <w:rFonts w:ascii="Times New Roman" w:hAnsi="Times New Roman" w:cs="Times New Roman"/>
          <w:sz w:val="28"/>
          <w:szCs w:val="28"/>
        </w:rPr>
        <w:t>о полном или частичном досрочном исполнении своих обязательств по договору о заимствовании, а также в случае уступки кредитором права требования третьему лицу.</w:t>
      </w:r>
    </w:p>
    <w:p w:rsidR="00714655" w:rsidRPr="007612D2" w:rsidRDefault="00714655" w:rsidP="007146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 xml:space="preserve">3.13. Муниципальное унитарное предприятие обязано немедленно письменно сообщить в </w:t>
      </w:r>
      <w:r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7155CE">
        <w:rPr>
          <w:rFonts w:ascii="Times New Roman" w:hAnsi="Times New Roman" w:cs="Times New Roman"/>
          <w:sz w:val="28"/>
          <w:szCs w:val="28"/>
        </w:rPr>
        <w:t xml:space="preserve"> </w:t>
      </w:r>
      <w:r w:rsidRPr="007612D2">
        <w:rPr>
          <w:rFonts w:ascii="Times New Roman" w:hAnsi="Times New Roman" w:cs="Times New Roman"/>
          <w:sz w:val="28"/>
          <w:szCs w:val="28"/>
        </w:rPr>
        <w:t>о нарушении условий договора о заимствовании.</w:t>
      </w:r>
    </w:p>
    <w:p w:rsidR="00714655" w:rsidRPr="007612D2" w:rsidRDefault="00714655" w:rsidP="007146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4655" w:rsidRPr="007612D2" w:rsidRDefault="00714655" w:rsidP="0071465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lastRenderedPageBreak/>
        <w:t>IV. ПРОДЛЕНИЕ ДОГОВОРА О ЗАИМСТВОВАНИИ</w:t>
      </w:r>
    </w:p>
    <w:p w:rsidR="00714655" w:rsidRPr="007612D2" w:rsidRDefault="00714655" w:rsidP="007146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4655" w:rsidRPr="007612D2" w:rsidRDefault="00714655" w:rsidP="007146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>4.1. Для продления договора о заимствовании на новый срок, изменения иных существенных условий договора или перевода долга на третье лицо муниципальному унитарному предприятию необходимо получить в порядке, установленном настоящим Положением, предварительное согласование органа, принявшего первоначальное решение о согласовании заимствования.</w:t>
      </w:r>
    </w:p>
    <w:p w:rsidR="00714655" w:rsidRPr="007612D2" w:rsidRDefault="00714655" w:rsidP="007146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4655" w:rsidRPr="007612D2" w:rsidRDefault="00714655" w:rsidP="0071465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>V. ЗАКЛЮЧИТЕЛЬНЫЕ ПОЛОЖЕНИЯ</w:t>
      </w:r>
    </w:p>
    <w:p w:rsidR="00714655" w:rsidRPr="007612D2" w:rsidRDefault="00714655" w:rsidP="007146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4655" w:rsidRPr="007612D2" w:rsidRDefault="00714655" w:rsidP="007146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 xml:space="preserve">5.1. В месячный срок со дня получения кредита муниципальное унитарное предприятие представляет в </w:t>
      </w:r>
      <w:r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7155CE">
        <w:rPr>
          <w:rFonts w:ascii="Times New Roman" w:hAnsi="Times New Roman" w:cs="Times New Roman"/>
          <w:sz w:val="28"/>
          <w:szCs w:val="28"/>
        </w:rPr>
        <w:t xml:space="preserve"> </w:t>
      </w:r>
      <w:hyperlink w:anchor="P149" w:history="1">
        <w:r w:rsidRPr="007155CE">
          <w:rPr>
            <w:rFonts w:ascii="Times New Roman" w:hAnsi="Times New Roman" w:cs="Times New Roman"/>
            <w:sz w:val="28"/>
            <w:szCs w:val="28"/>
          </w:rPr>
          <w:t>отчет</w:t>
        </w:r>
      </w:hyperlink>
      <w:r w:rsidRPr="007155CE">
        <w:rPr>
          <w:rFonts w:ascii="Times New Roman" w:hAnsi="Times New Roman" w:cs="Times New Roman"/>
          <w:sz w:val="28"/>
          <w:szCs w:val="28"/>
        </w:rPr>
        <w:t xml:space="preserve"> о </w:t>
      </w:r>
      <w:r w:rsidRPr="007612D2">
        <w:rPr>
          <w:rFonts w:ascii="Times New Roman" w:hAnsi="Times New Roman" w:cs="Times New Roman"/>
          <w:sz w:val="28"/>
          <w:szCs w:val="28"/>
        </w:rPr>
        <w:t xml:space="preserve">целевом использовании кредитных ресурсов согласно Приложению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612D2">
        <w:rPr>
          <w:rFonts w:ascii="Times New Roman" w:hAnsi="Times New Roman" w:cs="Times New Roman"/>
          <w:sz w:val="28"/>
          <w:szCs w:val="28"/>
        </w:rPr>
        <w:t xml:space="preserve"> 1.</w:t>
      </w:r>
    </w:p>
    <w:p w:rsidR="00714655" w:rsidRPr="007612D2" w:rsidRDefault="00714655" w:rsidP="007146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 xml:space="preserve">5.2. Ежемесячно к 10 числу месяца, следующего за отчетным периодом, муниципальное унитарное предприятие представляет в </w:t>
      </w:r>
      <w:r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7155CE">
        <w:rPr>
          <w:rFonts w:ascii="Times New Roman" w:hAnsi="Times New Roman" w:cs="Times New Roman"/>
          <w:sz w:val="28"/>
          <w:szCs w:val="28"/>
        </w:rPr>
        <w:t xml:space="preserve"> </w:t>
      </w:r>
      <w:hyperlink w:anchor="P194" w:history="1">
        <w:r w:rsidRPr="007155CE">
          <w:rPr>
            <w:rFonts w:ascii="Times New Roman" w:hAnsi="Times New Roman" w:cs="Times New Roman"/>
            <w:sz w:val="28"/>
            <w:szCs w:val="28"/>
          </w:rPr>
          <w:t>отчет</w:t>
        </w:r>
      </w:hyperlink>
      <w:r w:rsidRPr="007155CE">
        <w:rPr>
          <w:rFonts w:ascii="Times New Roman" w:hAnsi="Times New Roman" w:cs="Times New Roman"/>
          <w:sz w:val="28"/>
          <w:szCs w:val="28"/>
        </w:rPr>
        <w:t xml:space="preserve"> о погашении задолженности по кредиту и процентам за пользование им с отмет</w:t>
      </w:r>
      <w:r w:rsidRPr="007612D2">
        <w:rPr>
          <w:rFonts w:ascii="Times New Roman" w:hAnsi="Times New Roman" w:cs="Times New Roman"/>
          <w:sz w:val="28"/>
          <w:szCs w:val="28"/>
        </w:rPr>
        <w:t xml:space="preserve">кой о согласовании с кредитной организацией согласно Приложению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612D2">
        <w:rPr>
          <w:rFonts w:ascii="Times New Roman" w:hAnsi="Times New Roman" w:cs="Times New Roman"/>
          <w:sz w:val="28"/>
          <w:szCs w:val="28"/>
        </w:rPr>
        <w:t xml:space="preserve"> 2.</w:t>
      </w:r>
    </w:p>
    <w:p w:rsidR="00714655" w:rsidRPr="007612D2" w:rsidRDefault="00714655" w:rsidP="007146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 xml:space="preserve">5.3. Ежемесячно к 10 числу месяца, следующего за отчетным периодом, муниципальное унитарное предприятие представляет в </w:t>
      </w:r>
      <w:r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7155CE">
        <w:rPr>
          <w:rFonts w:ascii="Times New Roman" w:hAnsi="Times New Roman" w:cs="Times New Roman"/>
          <w:sz w:val="28"/>
          <w:szCs w:val="28"/>
        </w:rPr>
        <w:t xml:space="preserve"> </w:t>
      </w:r>
      <w:hyperlink w:anchor="P265" w:history="1">
        <w:r w:rsidRPr="007155CE">
          <w:rPr>
            <w:rFonts w:ascii="Times New Roman" w:hAnsi="Times New Roman" w:cs="Times New Roman"/>
            <w:sz w:val="28"/>
            <w:szCs w:val="28"/>
          </w:rPr>
          <w:t>отчет</w:t>
        </w:r>
      </w:hyperlink>
      <w:r w:rsidRPr="007155CE">
        <w:rPr>
          <w:rFonts w:ascii="Times New Roman" w:hAnsi="Times New Roman" w:cs="Times New Roman"/>
          <w:sz w:val="28"/>
          <w:szCs w:val="28"/>
        </w:rPr>
        <w:t xml:space="preserve"> </w:t>
      </w:r>
      <w:r w:rsidRPr="007612D2">
        <w:rPr>
          <w:rFonts w:ascii="Times New Roman" w:hAnsi="Times New Roman" w:cs="Times New Roman"/>
          <w:sz w:val="28"/>
          <w:szCs w:val="28"/>
        </w:rPr>
        <w:t xml:space="preserve">о погашении задолженности по облигациям согласно Приложению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612D2">
        <w:rPr>
          <w:rFonts w:ascii="Times New Roman" w:hAnsi="Times New Roman" w:cs="Times New Roman"/>
          <w:sz w:val="28"/>
          <w:szCs w:val="28"/>
        </w:rPr>
        <w:t xml:space="preserve"> 3.</w:t>
      </w:r>
    </w:p>
    <w:p w:rsidR="00714655" w:rsidRPr="007612D2" w:rsidRDefault="00714655" w:rsidP="007146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 xml:space="preserve">5.4. По окончании срока обязательства по выплате займа муниципальное унитарное предприятие представляет в </w:t>
      </w:r>
      <w:r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7155CE">
        <w:rPr>
          <w:rFonts w:ascii="Times New Roman" w:hAnsi="Times New Roman" w:cs="Times New Roman"/>
          <w:sz w:val="28"/>
          <w:szCs w:val="28"/>
        </w:rPr>
        <w:t xml:space="preserve"> </w:t>
      </w:r>
      <w:hyperlink w:anchor="P331" w:history="1">
        <w:r w:rsidRPr="007155CE">
          <w:rPr>
            <w:rFonts w:ascii="Times New Roman" w:hAnsi="Times New Roman" w:cs="Times New Roman"/>
            <w:sz w:val="28"/>
            <w:szCs w:val="28"/>
          </w:rPr>
          <w:t>отчет</w:t>
        </w:r>
      </w:hyperlink>
      <w:r w:rsidRPr="007155CE">
        <w:rPr>
          <w:rFonts w:ascii="Times New Roman" w:hAnsi="Times New Roman" w:cs="Times New Roman"/>
          <w:sz w:val="28"/>
          <w:szCs w:val="28"/>
        </w:rPr>
        <w:t xml:space="preserve"> </w:t>
      </w:r>
      <w:r w:rsidRPr="007612D2">
        <w:rPr>
          <w:rFonts w:ascii="Times New Roman" w:hAnsi="Times New Roman" w:cs="Times New Roman"/>
          <w:sz w:val="28"/>
          <w:szCs w:val="28"/>
        </w:rPr>
        <w:t xml:space="preserve">о погашении задолженности по векселю согласно Приложению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612D2">
        <w:rPr>
          <w:rFonts w:ascii="Times New Roman" w:hAnsi="Times New Roman" w:cs="Times New Roman"/>
          <w:sz w:val="28"/>
          <w:szCs w:val="28"/>
        </w:rPr>
        <w:t xml:space="preserve"> 4.</w:t>
      </w:r>
    </w:p>
    <w:p w:rsidR="00714655" w:rsidRPr="007612D2" w:rsidRDefault="00714655" w:rsidP="007146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 xml:space="preserve">5.5. </w:t>
      </w:r>
      <w:proofErr w:type="gramStart"/>
      <w:r w:rsidRPr="007612D2">
        <w:rPr>
          <w:rFonts w:ascii="Times New Roman" w:hAnsi="Times New Roman" w:cs="Times New Roman"/>
          <w:sz w:val="28"/>
          <w:szCs w:val="28"/>
        </w:rPr>
        <w:t xml:space="preserve">По исполнении обязательства по выплате займа муниципальное унитарное предприятие обязано представить в течение 10 дней в </w:t>
      </w:r>
      <w:r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7612D2">
        <w:rPr>
          <w:rFonts w:ascii="Times New Roman" w:hAnsi="Times New Roman" w:cs="Times New Roman"/>
          <w:sz w:val="28"/>
          <w:szCs w:val="28"/>
        </w:rPr>
        <w:t xml:space="preserve"> выдаваемую займодавцем копию соответствующего документа, подтверждающего факт прекращения обязательств, а также в случае, если обязательства по договору заимствования исполнены поручителями предприятия, копию документа, подтверждающего факт прекращения обязательств между муниципальным унитарным предприятием и поручителями.</w:t>
      </w:r>
      <w:proofErr w:type="gramEnd"/>
    </w:p>
    <w:p w:rsidR="00714655" w:rsidRPr="007612D2" w:rsidRDefault="00714655" w:rsidP="007146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 xml:space="preserve">5.6. Муниципальное унитарное предприятие, о результатах исполнения взятых обязательств в течение 5 дней извещает Совет или </w:t>
      </w:r>
      <w:r w:rsidR="007155CE">
        <w:rPr>
          <w:rFonts w:ascii="Times New Roman" w:hAnsi="Times New Roman" w:cs="Times New Roman"/>
          <w:sz w:val="28"/>
          <w:szCs w:val="28"/>
        </w:rPr>
        <w:t>а</w:t>
      </w:r>
      <w:r w:rsidRPr="007612D2">
        <w:rPr>
          <w:rFonts w:ascii="Times New Roman" w:hAnsi="Times New Roman" w:cs="Times New Roman"/>
          <w:sz w:val="28"/>
          <w:szCs w:val="28"/>
        </w:rPr>
        <w:t>дминистрацию с приложением подтверждающих документов.</w:t>
      </w:r>
    </w:p>
    <w:p w:rsidR="00714655" w:rsidRPr="007612D2" w:rsidRDefault="00714655" w:rsidP="007146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 xml:space="preserve">5.7. </w:t>
      </w:r>
      <w:proofErr w:type="gramStart"/>
      <w:r w:rsidRPr="007612D2">
        <w:rPr>
          <w:rFonts w:ascii="Times New Roman" w:hAnsi="Times New Roman" w:cs="Times New Roman"/>
          <w:sz w:val="28"/>
          <w:szCs w:val="28"/>
        </w:rPr>
        <w:t>Руководители и должностные лица муниципальных унитарных предприятий несут персональную ответственность за нарушение или ненадлежащее исполнение требований настоящего Положения с соответствии с законодательством.</w:t>
      </w:r>
      <w:proofErr w:type="gramEnd"/>
    </w:p>
    <w:p w:rsidR="00714655" w:rsidRPr="007612D2" w:rsidRDefault="00714655" w:rsidP="007146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4655" w:rsidRPr="007612D2" w:rsidRDefault="00714655" w:rsidP="007146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4655" w:rsidRPr="007612D2" w:rsidRDefault="00714655" w:rsidP="007146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4655" w:rsidRPr="007612D2" w:rsidRDefault="00714655" w:rsidP="007146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4655" w:rsidRPr="007612D2" w:rsidRDefault="00714655" w:rsidP="007146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4655" w:rsidRPr="00714655" w:rsidRDefault="00714655" w:rsidP="00714655">
      <w:pPr>
        <w:rPr>
          <w:sz w:val="28"/>
          <w:szCs w:val="28"/>
          <w:lang w:val="ru-RU"/>
        </w:rPr>
        <w:sectPr w:rsidR="00714655" w:rsidRPr="00714655" w:rsidSect="00EF1865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714655" w:rsidRPr="000F65C7" w:rsidRDefault="00714655" w:rsidP="0071465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0F65C7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714655" w:rsidRPr="009C6DBD" w:rsidRDefault="00714655" w:rsidP="00714655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9C6DBD">
        <w:rPr>
          <w:rFonts w:ascii="Times New Roman" w:hAnsi="Times New Roman" w:cs="Times New Roman"/>
          <w:sz w:val="20"/>
        </w:rPr>
        <w:t>к Положению</w:t>
      </w:r>
    </w:p>
    <w:p w:rsidR="00714655" w:rsidRPr="009C6DBD" w:rsidRDefault="00714655" w:rsidP="00714655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9C6DBD">
        <w:rPr>
          <w:rFonts w:ascii="Times New Roman" w:hAnsi="Times New Roman" w:cs="Times New Roman"/>
          <w:sz w:val="20"/>
        </w:rPr>
        <w:t>о порядке осуществления заимствований</w:t>
      </w:r>
    </w:p>
    <w:p w:rsidR="00714655" w:rsidRPr="009C6DBD" w:rsidRDefault="00714655" w:rsidP="00714655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9C6DBD">
        <w:rPr>
          <w:rFonts w:ascii="Times New Roman" w:hAnsi="Times New Roman" w:cs="Times New Roman"/>
          <w:sz w:val="20"/>
        </w:rPr>
        <w:t>муниципальными унитарными</w:t>
      </w:r>
    </w:p>
    <w:p w:rsidR="009C6DBD" w:rsidRPr="009C6DBD" w:rsidRDefault="009C6DBD" w:rsidP="009C6DBD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9C6DBD">
        <w:rPr>
          <w:rFonts w:ascii="Times New Roman" w:hAnsi="Times New Roman" w:cs="Times New Roman"/>
          <w:sz w:val="20"/>
        </w:rPr>
        <w:t xml:space="preserve">предприятиям Мочищенского сельсовета </w:t>
      </w:r>
    </w:p>
    <w:p w:rsidR="009C6DBD" w:rsidRDefault="009C6DBD" w:rsidP="009C6DBD">
      <w:pPr>
        <w:pStyle w:val="ConsPlusNormal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Новосибирского района </w:t>
      </w:r>
    </w:p>
    <w:p w:rsidR="009C6DBD" w:rsidRDefault="009C6DBD" w:rsidP="009C6DBD">
      <w:pPr>
        <w:pStyle w:val="ConsPlusNormal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Новосибирской области </w:t>
      </w:r>
    </w:p>
    <w:p w:rsidR="00714655" w:rsidRPr="007612D2" w:rsidRDefault="00714655" w:rsidP="009C6DB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14655" w:rsidRPr="007612D2" w:rsidRDefault="00714655" w:rsidP="007146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149"/>
      <w:bookmarkEnd w:id="5"/>
      <w:r w:rsidRPr="007612D2">
        <w:rPr>
          <w:rFonts w:ascii="Times New Roman" w:hAnsi="Times New Roman" w:cs="Times New Roman"/>
          <w:sz w:val="28"/>
          <w:szCs w:val="28"/>
        </w:rPr>
        <w:t>ОТЧЕТ О ЦЕЛЕВОМ ИСПОЛЬЗОВАНИИ КРЕДИТНЫХ РЕСУРСОВ</w:t>
      </w:r>
    </w:p>
    <w:p w:rsidR="00714655" w:rsidRPr="007612D2" w:rsidRDefault="00714655" w:rsidP="007146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612D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714655" w:rsidRPr="00DA582E" w:rsidRDefault="00714655" w:rsidP="0071465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A582E">
        <w:rPr>
          <w:rFonts w:ascii="Times New Roman" w:hAnsi="Times New Roman" w:cs="Times New Roman"/>
          <w:sz w:val="24"/>
          <w:szCs w:val="24"/>
        </w:rPr>
        <w:t>(наименование предприятия)</w:t>
      </w:r>
    </w:p>
    <w:p w:rsidR="00714655" w:rsidRPr="007612D2" w:rsidRDefault="00714655" w:rsidP="007146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>по состоянию на ______________ 20__ года</w:t>
      </w:r>
    </w:p>
    <w:p w:rsidR="00714655" w:rsidRPr="00DA582E" w:rsidRDefault="00714655" w:rsidP="00714655">
      <w:pPr>
        <w:pStyle w:val="ConsPlusNonformat"/>
        <w:jc w:val="center"/>
        <w:rPr>
          <w:rFonts w:ascii="Times New Roman" w:hAnsi="Times New Roman" w:cs="Times New Roman"/>
        </w:rPr>
      </w:pPr>
      <w:r w:rsidRPr="00DA582E">
        <w:rPr>
          <w:rFonts w:ascii="Times New Roman" w:hAnsi="Times New Roman" w:cs="Times New Roman"/>
        </w:rPr>
        <w:t>(дата)</w:t>
      </w:r>
    </w:p>
    <w:p w:rsidR="00714655" w:rsidRPr="007612D2" w:rsidRDefault="00714655" w:rsidP="007146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494"/>
        <w:gridCol w:w="2665"/>
        <w:gridCol w:w="2494"/>
        <w:gridCol w:w="1984"/>
      </w:tblGrid>
      <w:tr w:rsidR="00714655" w:rsidRPr="007612D2" w:rsidTr="00714655">
        <w:tc>
          <w:tcPr>
            <w:tcW w:w="2494" w:type="dxa"/>
            <w:vAlign w:val="center"/>
          </w:tcPr>
          <w:p w:rsidR="00714655" w:rsidRPr="007612D2" w:rsidRDefault="00714655" w:rsidP="007146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7612D2">
              <w:rPr>
                <w:rFonts w:ascii="Times New Roman" w:hAnsi="Times New Roman" w:cs="Times New Roman"/>
                <w:sz w:val="28"/>
                <w:szCs w:val="28"/>
              </w:rPr>
              <w:t xml:space="preserve"> платежного документа</w:t>
            </w:r>
          </w:p>
        </w:tc>
        <w:tc>
          <w:tcPr>
            <w:tcW w:w="2665" w:type="dxa"/>
            <w:vAlign w:val="center"/>
          </w:tcPr>
          <w:p w:rsidR="00714655" w:rsidRPr="007612D2" w:rsidRDefault="00714655" w:rsidP="007146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2D2">
              <w:rPr>
                <w:rFonts w:ascii="Times New Roman" w:hAnsi="Times New Roman" w:cs="Times New Roman"/>
                <w:sz w:val="28"/>
                <w:szCs w:val="28"/>
              </w:rPr>
              <w:t>Дата перечисления</w:t>
            </w:r>
          </w:p>
        </w:tc>
        <w:tc>
          <w:tcPr>
            <w:tcW w:w="2494" w:type="dxa"/>
            <w:vAlign w:val="center"/>
          </w:tcPr>
          <w:p w:rsidR="00714655" w:rsidRPr="007612D2" w:rsidRDefault="00714655" w:rsidP="007146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2D2">
              <w:rPr>
                <w:rFonts w:ascii="Times New Roman" w:hAnsi="Times New Roman" w:cs="Times New Roman"/>
                <w:sz w:val="28"/>
                <w:szCs w:val="28"/>
              </w:rPr>
              <w:t>Направления использования</w:t>
            </w:r>
          </w:p>
        </w:tc>
        <w:tc>
          <w:tcPr>
            <w:tcW w:w="1984" w:type="dxa"/>
            <w:vAlign w:val="center"/>
          </w:tcPr>
          <w:p w:rsidR="00714655" w:rsidRPr="007612D2" w:rsidRDefault="00714655" w:rsidP="007146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2D2">
              <w:rPr>
                <w:rFonts w:ascii="Times New Roman" w:hAnsi="Times New Roman" w:cs="Times New Roman"/>
                <w:sz w:val="28"/>
                <w:szCs w:val="28"/>
              </w:rPr>
              <w:t>Сумма, руб.</w:t>
            </w:r>
          </w:p>
        </w:tc>
      </w:tr>
      <w:tr w:rsidR="00714655" w:rsidRPr="007612D2" w:rsidTr="00714655">
        <w:trPr>
          <w:trHeight w:val="194"/>
        </w:trPr>
        <w:tc>
          <w:tcPr>
            <w:tcW w:w="2494" w:type="dxa"/>
            <w:vAlign w:val="center"/>
          </w:tcPr>
          <w:p w:rsidR="00714655" w:rsidRPr="007612D2" w:rsidRDefault="00714655" w:rsidP="007146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2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65" w:type="dxa"/>
            <w:vAlign w:val="center"/>
          </w:tcPr>
          <w:p w:rsidR="00714655" w:rsidRPr="007612D2" w:rsidRDefault="00714655" w:rsidP="007146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2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94" w:type="dxa"/>
            <w:vAlign w:val="center"/>
          </w:tcPr>
          <w:p w:rsidR="00714655" w:rsidRPr="007612D2" w:rsidRDefault="00714655" w:rsidP="007146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2D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vAlign w:val="center"/>
          </w:tcPr>
          <w:p w:rsidR="00714655" w:rsidRPr="007612D2" w:rsidRDefault="00714655" w:rsidP="007146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2D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14655" w:rsidRPr="007612D2" w:rsidTr="00714655">
        <w:tc>
          <w:tcPr>
            <w:tcW w:w="2494" w:type="dxa"/>
            <w:vAlign w:val="center"/>
          </w:tcPr>
          <w:p w:rsidR="00714655" w:rsidRPr="007612D2" w:rsidRDefault="00714655" w:rsidP="007146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  <w:vAlign w:val="center"/>
          </w:tcPr>
          <w:p w:rsidR="00714655" w:rsidRPr="007612D2" w:rsidRDefault="00714655" w:rsidP="007146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4" w:type="dxa"/>
            <w:vAlign w:val="center"/>
          </w:tcPr>
          <w:p w:rsidR="00714655" w:rsidRPr="007612D2" w:rsidRDefault="00714655" w:rsidP="007146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714655" w:rsidRPr="007612D2" w:rsidRDefault="00714655" w:rsidP="007146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4655" w:rsidRPr="007612D2" w:rsidTr="00714655">
        <w:tc>
          <w:tcPr>
            <w:tcW w:w="2494" w:type="dxa"/>
            <w:vAlign w:val="center"/>
          </w:tcPr>
          <w:p w:rsidR="00714655" w:rsidRPr="007612D2" w:rsidRDefault="00714655" w:rsidP="007146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  <w:vAlign w:val="center"/>
          </w:tcPr>
          <w:p w:rsidR="00714655" w:rsidRPr="007612D2" w:rsidRDefault="00714655" w:rsidP="007146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4" w:type="dxa"/>
            <w:vAlign w:val="center"/>
          </w:tcPr>
          <w:p w:rsidR="00714655" w:rsidRPr="007612D2" w:rsidRDefault="00714655" w:rsidP="007146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714655" w:rsidRPr="007612D2" w:rsidRDefault="00714655" w:rsidP="007146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4655" w:rsidRPr="007612D2" w:rsidTr="00714655">
        <w:tc>
          <w:tcPr>
            <w:tcW w:w="7653" w:type="dxa"/>
            <w:gridSpan w:val="3"/>
            <w:vAlign w:val="center"/>
          </w:tcPr>
          <w:p w:rsidR="00714655" w:rsidRPr="007612D2" w:rsidRDefault="00714655" w:rsidP="007146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2D2"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1984" w:type="dxa"/>
            <w:vAlign w:val="center"/>
          </w:tcPr>
          <w:p w:rsidR="00714655" w:rsidRPr="007612D2" w:rsidRDefault="00714655" w:rsidP="007146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14655" w:rsidRPr="007612D2" w:rsidRDefault="00714655" w:rsidP="007146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14655" w:rsidRPr="007612D2" w:rsidRDefault="00714655" w:rsidP="007146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>Руководитель:       _______________________________  (расшифровка подписи)</w:t>
      </w:r>
    </w:p>
    <w:p w:rsidR="00714655" w:rsidRPr="00DA582E" w:rsidRDefault="00714655" w:rsidP="0071465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A582E">
        <w:rPr>
          <w:rFonts w:ascii="Times New Roman" w:hAnsi="Times New Roman" w:cs="Times New Roman"/>
          <w:sz w:val="24"/>
          <w:szCs w:val="24"/>
        </w:rPr>
        <w:t>(подпись)</w:t>
      </w:r>
    </w:p>
    <w:p w:rsidR="00714655" w:rsidRPr="007612D2" w:rsidRDefault="00714655" w:rsidP="007146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14655" w:rsidRPr="007612D2" w:rsidRDefault="00714655" w:rsidP="007146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>Главный бухгалтер:  _______________________________  (расшифровка подписи)</w:t>
      </w:r>
    </w:p>
    <w:p w:rsidR="00714655" w:rsidRPr="00DA582E" w:rsidRDefault="00714655" w:rsidP="007146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582E">
        <w:rPr>
          <w:rFonts w:ascii="Times New Roman" w:hAnsi="Times New Roman" w:cs="Times New Roman"/>
          <w:sz w:val="24"/>
          <w:szCs w:val="24"/>
        </w:rPr>
        <w:t xml:space="preserve">                            М.П.(подпись)</w:t>
      </w:r>
    </w:p>
    <w:p w:rsidR="00714655" w:rsidRDefault="00714655" w:rsidP="0071465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14655" w:rsidRDefault="00714655" w:rsidP="0071465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14655" w:rsidRDefault="00714655" w:rsidP="0071465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14655" w:rsidRDefault="00714655" w:rsidP="0071465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14655" w:rsidRDefault="00714655" w:rsidP="0071465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14655" w:rsidRPr="000F65C7" w:rsidRDefault="00714655" w:rsidP="0071465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0F65C7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714655" w:rsidRPr="009C6DBD" w:rsidRDefault="00714655" w:rsidP="00714655">
      <w:pPr>
        <w:pStyle w:val="ConsPlusNormal"/>
        <w:jc w:val="right"/>
        <w:rPr>
          <w:rFonts w:ascii="Times New Roman" w:hAnsi="Times New Roman" w:cs="Times New Roman"/>
          <w:sz w:val="20"/>
          <w:szCs w:val="24"/>
        </w:rPr>
      </w:pPr>
      <w:r w:rsidRPr="009C6DBD">
        <w:rPr>
          <w:rFonts w:ascii="Times New Roman" w:hAnsi="Times New Roman" w:cs="Times New Roman"/>
          <w:sz w:val="20"/>
          <w:szCs w:val="24"/>
        </w:rPr>
        <w:t xml:space="preserve">к </w:t>
      </w:r>
      <w:r w:rsidR="009C6DBD" w:rsidRPr="009C6DBD">
        <w:rPr>
          <w:rFonts w:ascii="Times New Roman" w:hAnsi="Times New Roman" w:cs="Times New Roman"/>
          <w:sz w:val="20"/>
          <w:szCs w:val="24"/>
        </w:rPr>
        <w:t xml:space="preserve"> </w:t>
      </w:r>
      <w:r w:rsidRPr="009C6DBD">
        <w:rPr>
          <w:rFonts w:ascii="Times New Roman" w:hAnsi="Times New Roman" w:cs="Times New Roman"/>
          <w:sz w:val="20"/>
          <w:szCs w:val="24"/>
        </w:rPr>
        <w:t>Положению</w:t>
      </w:r>
      <w:r w:rsidR="009C6DBD" w:rsidRPr="009C6DBD">
        <w:rPr>
          <w:rFonts w:ascii="Times New Roman" w:hAnsi="Times New Roman" w:cs="Times New Roman"/>
          <w:sz w:val="20"/>
          <w:szCs w:val="24"/>
        </w:rPr>
        <w:t xml:space="preserve"> </w:t>
      </w:r>
      <w:r w:rsidRPr="009C6DBD">
        <w:rPr>
          <w:rFonts w:ascii="Times New Roman" w:hAnsi="Times New Roman" w:cs="Times New Roman"/>
          <w:sz w:val="20"/>
          <w:szCs w:val="24"/>
        </w:rPr>
        <w:t xml:space="preserve">о порядке осуществления </w:t>
      </w:r>
    </w:p>
    <w:p w:rsidR="00714655" w:rsidRPr="009C6DBD" w:rsidRDefault="00714655" w:rsidP="00714655">
      <w:pPr>
        <w:pStyle w:val="ConsPlusNormal"/>
        <w:jc w:val="right"/>
        <w:rPr>
          <w:rFonts w:ascii="Times New Roman" w:hAnsi="Times New Roman" w:cs="Times New Roman"/>
          <w:sz w:val="20"/>
          <w:szCs w:val="24"/>
        </w:rPr>
      </w:pPr>
      <w:r w:rsidRPr="009C6DBD">
        <w:rPr>
          <w:rFonts w:ascii="Times New Roman" w:hAnsi="Times New Roman" w:cs="Times New Roman"/>
          <w:sz w:val="20"/>
          <w:szCs w:val="24"/>
        </w:rPr>
        <w:t>заимствований</w:t>
      </w:r>
      <w:r w:rsidR="009C6DBD" w:rsidRPr="009C6DBD">
        <w:rPr>
          <w:rFonts w:ascii="Times New Roman" w:hAnsi="Times New Roman" w:cs="Times New Roman"/>
          <w:sz w:val="20"/>
          <w:szCs w:val="24"/>
        </w:rPr>
        <w:t xml:space="preserve"> </w:t>
      </w:r>
      <w:proofErr w:type="gramStart"/>
      <w:r w:rsidRPr="009C6DBD">
        <w:rPr>
          <w:rFonts w:ascii="Times New Roman" w:hAnsi="Times New Roman" w:cs="Times New Roman"/>
          <w:sz w:val="20"/>
          <w:szCs w:val="24"/>
        </w:rPr>
        <w:t>муниципальными</w:t>
      </w:r>
      <w:proofErr w:type="gramEnd"/>
      <w:r w:rsidRPr="009C6DBD">
        <w:rPr>
          <w:rFonts w:ascii="Times New Roman" w:hAnsi="Times New Roman" w:cs="Times New Roman"/>
          <w:sz w:val="20"/>
          <w:szCs w:val="24"/>
        </w:rPr>
        <w:t xml:space="preserve"> унитарными</w:t>
      </w:r>
    </w:p>
    <w:p w:rsidR="009C6DBD" w:rsidRDefault="00714655" w:rsidP="009C6DBD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9C6DBD">
        <w:rPr>
          <w:rFonts w:ascii="Times New Roman" w:hAnsi="Times New Roman" w:cs="Times New Roman"/>
          <w:sz w:val="20"/>
          <w:szCs w:val="24"/>
        </w:rPr>
        <w:t>предприятиями</w:t>
      </w:r>
      <w:bookmarkStart w:id="6" w:name="P194"/>
      <w:bookmarkEnd w:id="6"/>
      <w:r w:rsidR="009C6DBD" w:rsidRPr="009C6DBD">
        <w:rPr>
          <w:rFonts w:ascii="Times New Roman" w:hAnsi="Times New Roman" w:cs="Times New Roman"/>
          <w:sz w:val="16"/>
        </w:rPr>
        <w:t xml:space="preserve"> </w:t>
      </w:r>
      <w:r w:rsidR="009C6DBD">
        <w:rPr>
          <w:rFonts w:ascii="Times New Roman" w:hAnsi="Times New Roman" w:cs="Times New Roman"/>
          <w:sz w:val="20"/>
        </w:rPr>
        <w:t xml:space="preserve">Мочищенского сельсовета </w:t>
      </w:r>
    </w:p>
    <w:p w:rsidR="009C6DBD" w:rsidRDefault="009C6DBD" w:rsidP="009C6DBD">
      <w:pPr>
        <w:pStyle w:val="ConsPlusNormal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Новосибирского района </w:t>
      </w:r>
    </w:p>
    <w:p w:rsidR="009C6DBD" w:rsidRDefault="009C6DBD" w:rsidP="009C6DBD">
      <w:pPr>
        <w:pStyle w:val="ConsPlusNormal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Новосибирской области </w:t>
      </w:r>
    </w:p>
    <w:p w:rsidR="009C6DBD" w:rsidRPr="000F65C7" w:rsidRDefault="009C6DBD" w:rsidP="009C6DBD">
      <w:pPr>
        <w:pStyle w:val="ConsPlusNormal"/>
        <w:jc w:val="right"/>
        <w:rPr>
          <w:rFonts w:ascii="Times New Roman" w:hAnsi="Times New Roman" w:cs="Times New Roman"/>
          <w:sz w:val="20"/>
        </w:rPr>
      </w:pPr>
    </w:p>
    <w:p w:rsidR="00714655" w:rsidRPr="007612D2" w:rsidRDefault="00714655" w:rsidP="009C6DB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>ОТЧЕТ О ПОГАШЕНИИ ЗАДОЛЖЕННОСТИ ПО КРЕДИТУ</w:t>
      </w:r>
    </w:p>
    <w:p w:rsidR="00714655" w:rsidRPr="007612D2" w:rsidRDefault="00714655" w:rsidP="007146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>И ПРОЦЕНТАМ ЗА ПОЛЬЗОВАНИЕ ИМ</w:t>
      </w:r>
    </w:p>
    <w:p w:rsidR="00714655" w:rsidRPr="007612D2" w:rsidRDefault="00714655" w:rsidP="007146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>по ________________________________________________________________________</w:t>
      </w:r>
    </w:p>
    <w:p w:rsidR="00714655" w:rsidRPr="00F303CA" w:rsidRDefault="00714655" w:rsidP="0071465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303CA">
        <w:rPr>
          <w:rFonts w:ascii="Times New Roman" w:hAnsi="Times New Roman" w:cs="Times New Roman"/>
          <w:sz w:val="24"/>
          <w:szCs w:val="24"/>
        </w:rPr>
        <w:t>(наименование предприятия)</w:t>
      </w:r>
    </w:p>
    <w:p w:rsidR="00714655" w:rsidRPr="007612D2" w:rsidRDefault="00714655" w:rsidP="007146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>по состоянию на _____________ 20__ года</w:t>
      </w:r>
    </w:p>
    <w:p w:rsidR="00714655" w:rsidRDefault="00714655" w:rsidP="0071465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303CA">
        <w:rPr>
          <w:rFonts w:ascii="Times New Roman" w:hAnsi="Times New Roman" w:cs="Times New Roman"/>
          <w:sz w:val="24"/>
          <w:szCs w:val="24"/>
        </w:rPr>
        <w:t>(дата)</w:t>
      </w:r>
    </w:p>
    <w:p w:rsidR="00714655" w:rsidRPr="00F303CA" w:rsidRDefault="00714655" w:rsidP="0071465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045"/>
        <w:gridCol w:w="1046"/>
        <w:gridCol w:w="997"/>
        <w:gridCol w:w="802"/>
        <w:gridCol w:w="2268"/>
        <w:gridCol w:w="2126"/>
        <w:gridCol w:w="1134"/>
        <w:gridCol w:w="2126"/>
      </w:tblGrid>
      <w:tr w:rsidR="00714655" w:rsidRPr="007612D2" w:rsidTr="00714655">
        <w:tc>
          <w:tcPr>
            <w:tcW w:w="1045" w:type="dxa"/>
            <w:vMerge w:val="restart"/>
          </w:tcPr>
          <w:p w:rsidR="00714655" w:rsidRPr="007612D2" w:rsidRDefault="00714655" w:rsidP="007146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2D2">
              <w:rPr>
                <w:rFonts w:ascii="Times New Roman" w:hAnsi="Times New Roman" w:cs="Times New Roman"/>
                <w:sz w:val="28"/>
                <w:szCs w:val="28"/>
              </w:rPr>
              <w:t>Дата договора</w:t>
            </w:r>
          </w:p>
        </w:tc>
        <w:tc>
          <w:tcPr>
            <w:tcW w:w="1046" w:type="dxa"/>
            <w:vMerge w:val="restart"/>
          </w:tcPr>
          <w:p w:rsidR="00714655" w:rsidRPr="007612D2" w:rsidRDefault="00714655" w:rsidP="007146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2D2">
              <w:rPr>
                <w:rFonts w:ascii="Times New Roman" w:hAnsi="Times New Roman" w:cs="Times New Roman"/>
                <w:sz w:val="28"/>
                <w:szCs w:val="28"/>
              </w:rPr>
              <w:t>Номер договора</w:t>
            </w:r>
          </w:p>
        </w:tc>
        <w:tc>
          <w:tcPr>
            <w:tcW w:w="997" w:type="dxa"/>
            <w:vMerge w:val="restart"/>
          </w:tcPr>
          <w:p w:rsidR="00714655" w:rsidRPr="007612D2" w:rsidRDefault="00714655" w:rsidP="007146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2D2">
              <w:rPr>
                <w:rFonts w:ascii="Times New Roman" w:hAnsi="Times New Roman" w:cs="Times New Roman"/>
                <w:sz w:val="28"/>
                <w:szCs w:val="28"/>
              </w:rPr>
              <w:t>Сумма кредита, руб.</w:t>
            </w:r>
          </w:p>
        </w:tc>
        <w:tc>
          <w:tcPr>
            <w:tcW w:w="802" w:type="dxa"/>
            <w:vMerge w:val="restart"/>
          </w:tcPr>
          <w:p w:rsidR="00714655" w:rsidRPr="007612D2" w:rsidRDefault="00714655" w:rsidP="007146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2D2">
              <w:rPr>
                <w:rFonts w:ascii="Times New Roman" w:hAnsi="Times New Roman" w:cs="Times New Roman"/>
                <w:sz w:val="28"/>
                <w:szCs w:val="28"/>
              </w:rPr>
              <w:t>Дата получения</w:t>
            </w:r>
          </w:p>
        </w:tc>
        <w:tc>
          <w:tcPr>
            <w:tcW w:w="2268" w:type="dxa"/>
            <w:vMerge w:val="restart"/>
          </w:tcPr>
          <w:p w:rsidR="00714655" w:rsidRPr="007612D2" w:rsidRDefault="00714655" w:rsidP="007146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2D2">
              <w:rPr>
                <w:rFonts w:ascii="Times New Roman" w:hAnsi="Times New Roman" w:cs="Times New Roman"/>
                <w:sz w:val="28"/>
                <w:szCs w:val="28"/>
              </w:rPr>
              <w:t>Сумма денежных средств, перечисленных по кредиту, руб.</w:t>
            </w:r>
          </w:p>
        </w:tc>
        <w:tc>
          <w:tcPr>
            <w:tcW w:w="2126" w:type="dxa"/>
            <w:vMerge w:val="restart"/>
          </w:tcPr>
          <w:p w:rsidR="00714655" w:rsidRPr="007612D2" w:rsidRDefault="00714655" w:rsidP="007146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2D2">
              <w:rPr>
                <w:rFonts w:ascii="Times New Roman" w:hAnsi="Times New Roman" w:cs="Times New Roman"/>
                <w:sz w:val="28"/>
                <w:szCs w:val="28"/>
              </w:rPr>
              <w:t>Сумма процентов, перечисленных за пользование кредитом, руб.</w:t>
            </w:r>
          </w:p>
        </w:tc>
        <w:tc>
          <w:tcPr>
            <w:tcW w:w="3260" w:type="dxa"/>
            <w:gridSpan w:val="2"/>
          </w:tcPr>
          <w:p w:rsidR="00714655" w:rsidRPr="007612D2" w:rsidRDefault="00714655" w:rsidP="007146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2D2">
              <w:rPr>
                <w:rFonts w:ascii="Times New Roman" w:hAnsi="Times New Roman" w:cs="Times New Roman"/>
                <w:sz w:val="28"/>
                <w:szCs w:val="28"/>
              </w:rPr>
              <w:t>Задолженность, руб.</w:t>
            </w:r>
          </w:p>
        </w:tc>
      </w:tr>
      <w:tr w:rsidR="00714655" w:rsidRPr="00521C60" w:rsidTr="00714655">
        <w:tc>
          <w:tcPr>
            <w:tcW w:w="1045" w:type="dxa"/>
            <w:vMerge/>
          </w:tcPr>
          <w:p w:rsidR="00714655" w:rsidRPr="007612D2" w:rsidRDefault="00714655" w:rsidP="007146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6" w:type="dxa"/>
            <w:vMerge/>
          </w:tcPr>
          <w:p w:rsidR="00714655" w:rsidRPr="007612D2" w:rsidRDefault="00714655" w:rsidP="007146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7" w:type="dxa"/>
            <w:vMerge/>
          </w:tcPr>
          <w:p w:rsidR="00714655" w:rsidRPr="007612D2" w:rsidRDefault="00714655" w:rsidP="007146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2" w:type="dxa"/>
            <w:vMerge/>
          </w:tcPr>
          <w:p w:rsidR="00714655" w:rsidRPr="007612D2" w:rsidRDefault="00714655" w:rsidP="007146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714655" w:rsidRPr="007612D2" w:rsidRDefault="00714655" w:rsidP="007146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714655" w:rsidRPr="007612D2" w:rsidRDefault="00714655" w:rsidP="007146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14655" w:rsidRPr="007612D2" w:rsidRDefault="00714655" w:rsidP="007146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2D2">
              <w:rPr>
                <w:rFonts w:ascii="Times New Roman" w:hAnsi="Times New Roman" w:cs="Times New Roman"/>
                <w:sz w:val="28"/>
                <w:szCs w:val="28"/>
              </w:rPr>
              <w:t>по кредиту</w:t>
            </w:r>
          </w:p>
        </w:tc>
        <w:tc>
          <w:tcPr>
            <w:tcW w:w="2126" w:type="dxa"/>
          </w:tcPr>
          <w:p w:rsidR="00714655" w:rsidRPr="007612D2" w:rsidRDefault="00714655" w:rsidP="007146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2D2">
              <w:rPr>
                <w:rFonts w:ascii="Times New Roman" w:hAnsi="Times New Roman" w:cs="Times New Roman"/>
                <w:sz w:val="28"/>
                <w:szCs w:val="28"/>
              </w:rPr>
              <w:t>по процентам за пользование кредитом</w:t>
            </w:r>
          </w:p>
        </w:tc>
      </w:tr>
      <w:tr w:rsidR="00714655" w:rsidRPr="007612D2" w:rsidTr="00714655">
        <w:tc>
          <w:tcPr>
            <w:tcW w:w="1045" w:type="dxa"/>
          </w:tcPr>
          <w:p w:rsidR="00714655" w:rsidRPr="007612D2" w:rsidRDefault="00714655" w:rsidP="007146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2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46" w:type="dxa"/>
          </w:tcPr>
          <w:p w:rsidR="00714655" w:rsidRPr="007612D2" w:rsidRDefault="00714655" w:rsidP="007146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2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7" w:type="dxa"/>
          </w:tcPr>
          <w:p w:rsidR="00714655" w:rsidRPr="007612D2" w:rsidRDefault="00714655" w:rsidP="007146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2D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2" w:type="dxa"/>
          </w:tcPr>
          <w:p w:rsidR="00714655" w:rsidRPr="007612D2" w:rsidRDefault="00714655" w:rsidP="007146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2D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714655" w:rsidRPr="007612D2" w:rsidRDefault="00714655" w:rsidP="007146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2D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714655" w:rsidRPr="007612D2" w:rsidRDefault="00714655" w:rsidP="007146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2D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714655" w:rsidRPr="007612D2" w:rsidRDefault="00714655" w:rsidP="007146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2D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6" w:type="dxa"/>
          </w:tcPr>
          <w:p w:rsidR="00714655" w:rsidRPr="007612D2" w:rsidRDefault="00714655" w:rsidP="007146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2D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14655" w:rsidRPr="007612D2" w:rsidTr="00714655">
        <w:trPr>
          <w:trHeight w:val="260"/>
        </w:trPr>
        <w:tc>
          <w:tcPr>
            <w:tcW w:w="1045" w:type="dxa"/>
            <w:vAlign w:val="center"/>
          </w:tcPr>
          <w:p w:rsidR="00714655" w:rsidRPr="007612D2" w:rsidRDefault="00714655" w:rsidP="007146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6" w:type="dxa"/>
            <w:vAlign w:val="center"/>
          </w:tcPr>
          <w:p w:rsidR="00714655" w:rsidRPr="007612D2" w:rsidRDefault="00714655" w:rsidP="007146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  <w:vAlign w:val="center"/>
          </w:tcPr>
          <w:p w:rsidR="00714655" w:rsidRPr="007612D2" w:rsidRDefault="00714655" w:rsidP="007146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  <w:vAlign w:val="center"/>
          </w:tcPr>
          <w:p w:rsidR="00714655" w:rsidRPr="007612D2" w:rsidRDefault="00714655" w:rsidP="007146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714655" w:rsidRPr="007612D2" w:rsidRDefault="00714655" w:rsidP="007146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714655" w:rsidRPr="007612D2" w:rsidRDefault="00714655" w:rsidP="007146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14655" w:rsidRPr="007612D2" w:rsidRDefault="00714655" w:rsidP="007146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714655" w:rsidRPr="007612D2" w:rsidRDefault="00714655" w:rsidP="007146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4655" w:rsidRPr="007612D2" w:rsidTr="00714655">
        <w:tc>
          <w:tcPr>
            <w:tcW w:w="1045" w:type="dxa"/>
            <w:vAlign w:val="center"/>
          </w:tcPr>
          <w:p w:rsidR="00714655" w:rsidRPr="007612D2" w:rsidRDefault="00714655" w:rsidP="007146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6" w:type="dxa"/>
            <w:vAlign w:val="center"/>
          </w:tcPr>
          <w:p w:rsidR="00714655" w:rsidRPr="007612D2" w:rsidRDefault="00714655" w:rsidP="007146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  <w:vAlign w:val="center"/>
          </w:tcPr>
          <w:p w:rsidR="00714655" w:rsidRPr="007612D2" w:rsidRDefault="00714655" w:rsidP="007146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  <w:vAlign w:val="center"/>
          </w:tcPr>
          <w:p w:rsidR="00714655" w:rsidRPr="007612D2" w:rsidRDefault="00714655" w:rsidP="007146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714655" w:rsidRPr="007612D2" w:rsidRDefault="00714655" w:rsidP="007146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714655" w:rsidRPr="007612D2" w:rsidRDefault="00714655" w:rsidP="007146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14655" w:rsidRPr="007612D2" w:rsidRDefault="00714655" w:rsidP="007146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714655" w:rsidRPr="007612D2" w:rsidRDefault="00714655" w:rsidP="007146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4655" w:rsidRPr="007612D2" w:rsidTr="00714655">
        <w:tc>
          <w:tcPr>
            <w:tcW w:w="1045" w:type="dxa"/>
            <w:vAlign w:val="center"/>
          </w:tcPr>
          <w:p w:rsidR="00714655" w:rsidRPr="007612D2" w:rsidRDefault="00714655" w:rsidP="007146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6" w:type="dxa"/>
            <w:vAlign w:val="center"/>
          </w:tcPr>
          <w:p w:rsidR="00714655" w:rsidRPr="007612D2" w:rsidRDefault="00714655" w:rsidP="007146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  <w:vAlign w:val="center"/>
          </w:tcPr>
          <w:p w:rsidR="00714655" w:rsidRPr="007612D2" w:rsidRDefault="00714655" w:rsidP="007146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  <w:vAlign w:val="center"/>
          </w:tcPr>
          <w:p w:rsidR="00714655" w:rsidRPr="007612D2" w:rsidRDefault="00714655" w:rsidP="007146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714655" w:rsidRPr="007612D2" w:rsidRDefault="00714655" w:rsidP="007146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714655" w:rsidRPr="007612D2" w:rsidRDefault="00714655" w:rsidP="007146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14655" w:rsidRPr="007612D2" w:rsidRDefault="00714655" w:rsidP="007146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714655" w:rsidRPr="007612D2" w:rsidRDefault="00714655" w:rsidP="007146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14655" w:rsidRPr="007612D2" w:rsidRDefault="00714655" w:rsidP="007146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14655" w:rsidRPr="007612D2" w:rsidRDefault="00714655" w:rsidP="007146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>Руководитель:        _______________________________ (расшифровка подписи)</w:t>
      </w:r>
    </w:p>
    <w:p w:rsidR="00714655" w:rsidRPr="00F303CA" w:rsidRDefault="00714655" w:rsidP="0071465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303CA">
        <w:rPr>
          <w:rFonts w:ascii="Times New Roman" w:hAnsi="Times New Roman" w:cs="Times New Roman"/>
          <w:sz w:val="24"/>
          <w:szCs w:val="24"/>
        </w:rPr>
        <w:t>(подпись)</w:t>
      </w:r>
    </w:p>
    <w:p w:rsidR="00714655" w:rsidRPr="007612D2" w:rsidRDefault="00714655" w:rsidP="007146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>Главный бухгалтер:   _______________________________ (расшифровка подписи)</w:t>
      </w:r>
    </w:p>
    <w:p w:rsidR="00714655" w:rsidRPr="00F303CA" w:rsidRDefault="00714655" w:rsidP="0071465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303CA">
        <w:rPr>
          <w:rFonts w:ascii="Times New Roman" w:hAnsi="Times New Roman" w:cs="Times New Roman"/>
          <w:sz w:val="24"/>
          <w:szCs w:val="24"/>
        </w:rPr>
        <w:t>(подпись) М.П.</w:t>
      </w:r>
    </w:p>
    <w:p w:rsidR="00714655" w:rsidRPr="007612D2" w:rsidRDefault="00714655" w:rsidP="007146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714655" w:rsidRDefault="00714655" w:rsidP="007146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>с кредитной организацией</w:t>
      </w:r>
    </w:p>
    <w:p w:rsidR="00714655" w:rsidRDefault="00714655" w:rsidP="007146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14655" w:rsidRPr="007612D2" w:rsidRDefault="00714655" w:rsidP="007146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14655" w:rsidRPr="000F65C7" w:rsidRDefault="00714655" w:rsidP="0071465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0F65C7"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714655" w:rsidRPr="009C6DBD" w:rsidRDefault="00714655" w:rsidP="00714655">
      <w:pPr>
        <w:pStyle w:val="ConsPlusNormal"/>
        <w:jc w:val="right"/>
        <w:rPr>
          <w:rFonts w:ascii="Times New Roman" w:hAnsi="Times New Roman" w:cs="Times New Roman"/>
          <w:sz w:val="20"/>
          <w:szCs w:val="24"/>
        </w:rPr>
      </w:pPr>
      <w:r w:rsidRPr="009C6DBD">
        <w:rPr>
          <w:rFonts w:ascii="Times New Roman" w:hAnsi="Times New Roman" w:cs="Times New Roman"/>
          <w:sz w:val="20"/>
          <w:szCs w:val="24"/>
        </w:rPr>
        <w:t>к Положению</w:t>
      </w:r>
      <w:r w:rsidR="009C6DBD" w:rsidRPr="009C6DBD">
        <w:rPr>
          <w:rFonts w:ascii="Times New Roman" w:hAnsi="Times New Roman" w:cs="Times New Roman"/>
          <w:sz w:val="20"/>
          <w:szCs w:val="24"/>
        </w:rPr>
        <w:t xml:space="preserve"> </w:t>
      </w:r>
      <w:r w:rsidRPr="009C6DBD">
        <w:rPr>
          <w:rFonts w:ascii="Times New Roman" w:hAnsi="Times New Roman" w:cs="Times New Roman"/>
          <w:sz w:val="20"/>
          <w:szCs w:val="24"/>
        </w:rPr>
        <w:t xml:space="preserve">о порядке осуществления </w:t>
      </w:r>
    </w:p>
    <w:p w:rsidR="00714655" w:rsidRPr="009C6DBD" w:rsidRDefault="00714655" w:rsidP="00714655">
      <w:pPr>
        <w:pStyle w:val="ConsPlusNormal"/>
        <w:jc w:val="right"/>
        <w:rPr>
          <w:rFonts w:ascii="Times New Roman" w:hAnsi="Times New Roman" w:cs="Times New Roman"/>
          <w:sz w:val="20"/>
          <w:szCs w:val="24"/>
        </w:rPr>
      </w:pPr>
      <w:r w:rsidRPr="009C6DBD">
        <w:rPr>
          <w:rFonts w:ascii="Times New Roman" w:hAnsi="Times New Roman" w:cs="Times New Roman"/>
          <w:sz w:val="20"/>
          <w:szCs w:val="24"/>
        </w:rPr>
        <w:t>заимствований</w:t>
      </w:r>
      <w:r w:rsidR="009C6DBD" w:rsidRPr="009C6DBD">
        <w:rPr>
          <w:rFonts w:ascii="Times New Roman" w:hAnsi="Times New Roman" w:cs="Times New Roman"/>
          <w:sz w:val="20"/>
          <w:szCs w:val="24"/>
        </w:rPr>
        <w:t xml:space="preserve"> </w:t>
      </w:r>
      <w:proofErr w:type="gramStart"/>
      <w:r w:rsidRPr="009C6DBD">
        <w:rPr>
          <w:rFonts w:ascii="Times New Roman" w:hAnsi="Times New Roman" w:cs="Times New Roman"/>
          <w:sz w:val="20"/>
          <w:szCs w:val="24"/>
        </w:rPr>
        <w:t>муниципальными</w:t>
      </w:r>
      <w:proofErr w:type="gramEnd"/>
      <w:r w:rsidRPr="009C6DBD">
        <w:rPr>
          <w:rFonts w:ascii="Times New Roman" w:hAnsi="Times New Roman" w:cs="Times New Roman"/>
          <w:sz w:val="20"/>
          <w:szCs w:val="24"/>
        </w:rPr>
        <w:t xml:space="preserve"> унитарными</w:t>
      </w:r>
    </w:p>
    <w:p w:rsidR="009C6DBD" w:rsidRDefault="00714655" w:rsidP="009C6DBD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9C6DBD">
        <w:rPr>
          <w:rFonts w:ascii="Times New Roman" w:hAnsi="Times New Roman" w:cs="Times New Roman"/>
          <w:sz w:val="20"/>
          <w:szCs w:val="24"/>
        </w:rPr>
        <w:t xml:space="preserve">предприятиями </w:t>
      </w:r>
      <w:bookmarkStart w:id="7" w:name="P265"/>
      <w:bookmarkEnd w:id="7"/>
      <w:r w:rsidR="009C6DBD" w:rsidRPr="009C6DBD">
        <w:rPr>
          <w:rFonts w:ascii="Times New Roman" w:hAnsi="Times New Roman" w:cs="Times New Roman"/>
          <w:sz w:val="16"/>
        </w:rPr>
        <w:t xml:space="preserve">  </w:t>
      </w:r>
      <w:r w:rsidR="009C6DBD">
        <w:rPr>
          <w:rFonts w:ascii="Times New Roman" w:hAnsi="Times New Roman" w:cs="Times New Roman"/>
          <w:sz w:val="20"/>
        </w:rPr>
        <w:t xml:space="preserve">Мочищенского сельсовета </w:t>
      </w:r>
    </w:p>
    <w:p w:rsidR="009C6DBD" w:rsidRDefault="009C6DBD" w:rsidP="009C6DBD">
      <w:pPr>
        <w:pStyle w:val="ConsPlusNormal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Новосибирского района </w:t>
      </w:r>
    </w:p>
    <w:p w:rsidR="009C6DBD" w:rsidRDefault="009C6DBD" w:rsidP="009C6DBD">
      <w:pPr>
        <w:pStyle w:val="ConsPlusNormal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Новосибирской области </w:t>
      </w:r>
    </w:p>
    <w:p w:rsidR="009C6DBD" w:rsidRPr="000F65C7" w:rsidRDefault="009C6DBD" w:rsidP="009C6DBD">
      <w:pPr>
        <w:pStyle w:val="ConsPlusNormal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</w:t>
      </w:r>
    </w:p>
    <w:p w:rsidR="00714655" w:rsidRPr="007612D2" w:rsidRDefault="00714655" w:rsidP="009C6DB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>ОТЧЕТ О ПОГАШЕНИИ ЗАДОЛЖЕННОСТИ ПО ОБЛИГАЦИЯМ</w:t>
      </w:r>
    </w:p>
    <w:p w:rsidR="00714655" w:rsidRPr="007612D2" w:rsidRDefault="00714655" w:rsidP="007146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>по ________________________________________________________________________</w:t>
      </w:r>
    </w:p>
    <w:p w:rsidR="00714655" w:rsidRPr="0015011D" w:rsidRDefault="00714655" w:rsidP="0071465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5011D">
        <w:rPr>
          <w:rFonts w:ascii="Times New Roman" w:hAnsi="Times New Roman" w:cs="Times New Roman"/>
          <w:sz w:val="24"/>
          <w:szCs w:val="24"/>
        </w:rPr>
        <w:t>(наименование предприятия)</w:t>
      </w:r>
    </w:p>
    <w:p w:rsidR="00714655" w:rsidRPr="007612D2" w:rsidRDefault="00714655" w:rsidP="007146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>по состоянию на ____________ 20__ года</w:t>
      </w:r>
    </w:p>
    <w:p w:rsidR="00714655" w:rsidRPr="0015011D" w:rsidRDefault="00714655" w:rsidP="0071465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5011D">
        <w:rPr>
          <w:rFonts w:ascii="Times New Roman" w:hAnsi="Times New Roman" w:cs="Times New Roman"/>
          <w:sz w:val="24"/>
          <w:szCs w:val="24"/>
        </w:rPr>
        <w:t>(дата)</w:t>
      </w:r>
    </w:p>
    <w:p w:rsidR="00714655" w:rsidRPr="007612D2" w:rsidRDefault="00714655" w:rsidP="007146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90"/>
        <w:gridCol w:w="1312"/>
        <w:gridCol w:w="1404"/>
        <w:gridCol w:w="1985"/>
        <w:gridCol w:w="1984"/>
        <w:gridCol w:w="1418"/>
        <w:gridCol w:w="2409"/>
        <w:gridCol w:w="2552"/>
      </w:tblGrid>
      <w:tr w:rsidR="00714655" w:rsidRPr="007612D2" w:rsidTr="00714655">
        <w:tc>
          <w:tcPr>
            <w:tcW w:w="890" w:type="dxa"/>
          </w:tcPr>
          <w:p w:rsidR="00714655" w:rsidRPr="007612D2" w:rsidRDefault="00714655" w:rsidP="007146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2D2">
              <w:rPr>
                <w:rFonts w:ascii="Times New Roman" w:hAnsi="Times New Roman" w:cs="Times New Roman"/>
                <w:sz w:val="28"/>
                <w:szCs w:val="28"/>
              </w:rPr>
              <w:t>Вид облигации</w:t>
            </w:r>
          </w:p>
        </w:tc>
        <w:tc>
          <w:tcPr>
            <w:tcW w:w="1312" w:type="dxa"/>
          </w:tcPr>
          <w:p w:rsidR="00714655" w:rsidRPr="007612D2" w:rsidRDefault="00714655" w:rsidP="007146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2D2">
              <w:rPr>
                <w:rFonts w:ascii="Times New Roman" w:hAnsi="Times New Roman" w:cs="Times New Roman"/>
                <w:sz w:val="28"/>
                <w:szCs w:val="28"/>
              </w:rPr>
              <w:t>Дата оформления облигации</w:t>
            </w:r>
          </w:p>
        </w:tc>
        <w:tc>
          <w:tcPr>
            <w:tcW w:w="1404" w:type="dxa"/>
          </w:tcPr>
          <w:p w:rsidR="00714655" w:rsidRPr="007612D2" w:rsidRDefault="00714655" w:rsidP="007146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2D2">
              <w:rPr>
                <w:rFonts w:ascii="Times New Roman" w:hAnsi="Times New Roman" w:cs="Times New Roman"/>
                <w:sz w:val="28"/>
                <w:szCs w:val="28"/>
              </w:rPr>
              <w:t>Номинальная стоимость облигации, руб.</w:t>
            </w:r>
          </w:p>
        </w:tc>
        <w:tc>
          <w:tcPr>
            <w:tcW w:w="1985" w:type="dxa"/>
          </w:tcPr>
          <w:p w:rsidR="00714655" w:rsidRPr="007612D2" w:rsidRDefault="00714655" w:rsidP="007146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2D2">
              <w:rPr>
                <w:rFonts w:ascii="Times New Roman" w:hAnsi="Times New Roman" w:cs="Times New Roman"/>
                <w:sz w:val="28"/>
                <w:szCs w:val="28"/>
              </w:rPr>
              <w:t>Срок погашения номинальной стоимости облигации</w:t>
            </w:r>
          </w:p>
        </w:tc>
        <w:tc>
          <w:tcPr>
            <w:tcW w:w="1984" w:type="dxa"/>
          </w:tcPr>
          <w:p w:rsidR="00714655" w:rsidRPr="007612D2" w:rsidRDefault="00714655" w:rsidP="007146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2D2">
              <w:rPr>
                <w:rFonts w:ascii="Times New Roman" w:hAnsi="Times New Roman" w:cs="Times New Roman"/>
                <w:sz w:val="28"/>
                <w:szCs w:val="28"/>
              </w:rPr>
              <w:t>Процентная ставка по облигации, %</w:t>
            </w:r>
          </w:p>
        </w:tc>
        <w:tc>
          <w:tcPr>
            <w:tcW w:w="1418" w:type="dxa"/>
          </w:tcPr>
          <w:p w:rsidR="00714655" w:rsidRPr="007612D2" w:rsidRDefault="00714655" w:rsidP="007146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2D2">
              <w:rPr>
                <w:rFonts w:ascii="Times New Roman" w:hAnsi="Times New Roman" w:cs="Times New Roman"/>
                <w:sz w:val="28"/>
                <w:szCs w:val="28"/>
              </w:rPr>
              <w:t>Сумма процентов, руб.</w:t>
            </w:r>
          </w:p>
        </w:tc>
        <w:tc>
          <w:tcPr>
            <w:tcW w:w="2409" w:type="dxa"/>
          </w:tcPr>
          <w:p w:rsidR="00714655" w:rsidRPr="007612D2" w:rsidRDefault="00714655" w:rsidP="007146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2D2">
              <w:rPr>
                <w:rFonts w:ascii="Times New Roman" w:hAnsi="Times New Roman" w:cs="Times New Roman"/>
                <w:sz w:val="28"/>
                <w:szCs w:val="28"/>
              </w:rPr>
              <w:t>Сумма задолженности процентов, руб.</w:t>
            </w:r>
          </w:p>
        </w:tc>
        <w:tc>
          <w:tcPr>
            <w:tcW w:w="2552" w:type="dxa"/>
          </w:tcPr>
          <w:p w:rsidR="00714655" w:rsidRPr="007612D2" w:rsidRDefault="00714655" w:rsidP="007146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2D2">
              <w:rPr>
                <w:rFonts w:ascii="Times New Roman" w:hAnsi="Times New Roman" w:cs="Times New Roman"/>
                <w:sz w:val="28"/>
                <w:szCs w:val="28"/>
              </w:rPr>
              <w:t>Срок погашения процентов</w:t>
            </w:r>
          </w:p>
        </w:tc>
      </w:tr>
      <w:tr w:rsidR="00714655" w:rsidRPr="007612D2" w:rsidTr="00714655">
        <w:tc>
          <w:tcPr>
            <w:tcW w:w="890" w:type="dxa"/>
          </w:tcPr>
          <w:p w:rsidR="00714655" w:rsidRPr="007612D2" w:rsidRDefault="00714655" w:rsidP="007146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2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12" w:type="dxa"/>
          </w:tcPr>
          <w:p w:rsidR="00714655" w:rsidRPr="007612D2" w:rsidRDefault="00714655" w:rsidP="007146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2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04" w:type="dxa"/>
          </w:tcPr>
          <w:p w:rsidR="00714655" w:rsidRPr="007612D2" w:rsidRDefault="00714655" w:rsidP="007146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2D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714655" w:rsidRPr="007612D2" w:rsidRDefault="00714655" w:rsidP="007146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2D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714655" w:rsidRPr="007612D2" w:rsidRDefault="00714655" w:rsidP="007146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2D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714655" w:rsidRPr="007612D2" w:rsidRDefault="00714655" w:rsidP="007146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2D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09" w:type="dxa"/>
          </w:tcPr>
          <w:p w:rsidR="00714655" w:rsidRPr="007612D2" w:rsidRDefault="00714655" w:rsidP="007146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2D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</w:tcPr>
          <w:p w:rsidR="00714655" w:rsidRPr="007612D2" w:rsidRDefault="00714655" w:rsidP="007146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2D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14655" w:rsidRPr="007612D2" w:rsidTr="00714655">
        <w:tc>
          <w:tcPr>
            <w:tcW w:w="890" w:type="dxa"/>
          </w:tcPr>
          <w:p w:rsidR="00714655" w:rsidRPr="007612D2" w:rsidRDefault="00714655" w:rsidP="007146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714655" w:rsidRPr="007612D2" w:rsidRDefault="00714655" w:rsidP="007146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:rsidR="00714655" w:rsidRPr="007612D2" w:rsidRDefault="00714655" w:rsidP="007146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714655" w:rsidRPr="007612D2" w:rsidRDefault="00714655" w:rsidP="007146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14655" w:rsidRPr="007612D2" w:rsidRDefault="00714655" w:rsidP="007146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714655" w:rsidRPr="007612D2" w:rsidRDefault="00714655" w:rsidP="007146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714655" w:rsidRPr="007612D2" w:rsidRDefault="00714655" w:rsidP="007146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714655" w:rsidRPr="007612D2" w:rsidRDefault="00714655" w:rsidP="007146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4655" w:rsidRPr="007612D2" w:rsidTr="00714655">
        <w:tc>
          <w:tcPr>
            <w:tcW w:w="890" w:type="dxa"/>
          </w:tcPr>
          <w:p w:rsidR="00714655" w:rsidRPr="007612D2" w:rsidRDefault="00714655" w:rsidP="007146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714655" w:rsidRPr="007612D2" w:rsidRDefault="00714655" w:rsidP="007146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:rsidR="00714655" w:rsidRPr="007612D2" w:rsidRDefault="00714655" w:rsidP="007146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714655" w:rsidRPr="007612D2" w:rsidRDefault="00714655" w:rsidP="007146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14655" w:rsidRPr="007612D2" w:rsidRDefault="00714655" w:rsidP="007146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714655" w:rsidRPr="007612D2" w:rsidRDefault="00714655" w:rsidP="007146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714655" w:rsidRPr="007612D2" w:rsidRDefault="00714655" w:rsidP="007146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714655" w:rsidRPr="007612D2" w:rsidRDefault="00714655" w:rsidP="007146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4655" w:rsidRPr="007612D2" w:rsidTr="00714655">
        <w:tc>
          <w:tcPr>
            <w:tcW w:w="890" w:type="dxa"/>
          </w:tcPr>
          <w:p w:rsidR="00714655" w:rsidRPr="007612D2" w:rsidRDefault="00714655" w:rsidP="007146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714655" w:rsidRPr="007612D2" w:rsidRDefault="00714655" w:rsidP="007146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:rsidR="00714655" w:rsidRPr="007612D2" w:rsidRDefault="00714655" w:rsidP="007146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714655" w:rsidRPr="007612D2" w:rsidRDefault="00714655" w:rsidP="007146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14655" w:rsidRPr="007612D2" w:rsidRDefault="00714655" w:rsidP="007146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714655" w:rsidRPr="007612D2" w:rsidRDefault="00714655" w:rsidP="007146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714655" w:rsidRPr="007612D2" w:rsidRDefault="00714655" w:rsidP="007146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714655" w:rsidRPr="007612D2" w:rsidRDefault="00714655" w:rsidP="007146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14655" w:rsidRPr="007612D2" w:rsidRDefault="00714655" w:rsidP="007146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14655" w:rsidRPr="007612D2" w:rsidRDefault="00714655" w:rsidP="007146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>Руководитель:        _______________________________ (расшифровка подписи)</w:t>
      </w:r>
    </w:p>
    <w:p w:rsidR="00714655" w:rsidRPr="0015011D" w:rsidRDefault="00714655" w:rsidP="0071465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5011D">
        <w:rPr>
          <w:rFonts w:ascii="Times New Roman" w:hAnsi="Times New Roman" w:cs="Times New Roman"/>
          <w:sz w:val="24"/>
          <w:szCs w:val="24"/>
        </w:rPr>
        <w:t>(подпись)</w:t>
      </w:r>
    </w:p>
    <w:p w:rsidR="00714655" w:rsidRPr="007612D2" w:rsidRDefault="00714655" w:rsidP="007146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>Главный бухгалтер:   _______________________________ (расшифровка подписи)</w:t>
      </w:r>
    </w:p>
    <w:p w:rsidR="00714655" w:rsidRPr="0015011D" w:rsidRDefault="00714655" w:rsidP="0071465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5011D">
        <w:rPr>
          <w:rFonts w:ascii="Times New Roman" w:hAnsi="Times New Roman" w:cs="Times New Roman"/>
          <w:sz w:val="24"/>
          <w:szCs w:val="24"/>
        </w:rPr>
        <w:t>М.П.(подпись)</w:t>
      </w:r>
    </w:p>
    <w:p w:rsidR="00714655" w:rsidRDefault="00714655" w:rsidP="007146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4655" w:rsidRDefault="00714655" w:rsidP="007146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4655" w:rsidRPr="007612D2" w:rsidRDefault="00714655" w:rsidP="007146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4655" w:rsidRPr="007612D2" w:rsidRDefault="00714655" w:rsidP="007146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4655" w:rsidRPr="000F65C7" w:rsidRDefault="00714655" w:rsidP="0071465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0F65C7">
        <w:rPr>
          <w:rFonts w:ascii="Times New Roman" w:hAnsi="Times New Roman" w:cs="Times New Roman"/>
          <w:sz w:val="24"/>
          <w:szCs w:val="24"/>
        </w:rPr>
        <w:t>Приложение № 4</w:t>
      </w:r>
    </w:p>
    <w:p w:rsidR="00714655" w:rsidRPr="009C6DBD" w:rsidRDefault="00714655" w:rsidP="00714655">
      <w:pPr>
        <w:pStyle w:val="ConsPlusNormal"/>
        <w:jc w:val="right"/>
        <w:rPr>
          <w:rFonts w:ascii="Times New Roman" w:hAnsi="Times New Roman" w:cs="Times New Roman"/>
          <w:sz w:val="20"/>
          <w:szCs w:val="24"/>
        </w:rPr>
      </w:pPr>
      <w:bookmarkStart w:id="8" w:name="P331"/>
      <w:bookmarkEnd w:id="8"/>
      <w:r w:rsidRPr="009C6DBD">
        <w:rPr>
          <w:rFonts w:ascii="Times New Roman" w:hAnsi="Times New Roman" w:cs="Times New Roman"/>
          <w:sz w:val="20"/>
          <w:szCs w:val="24"/>
        </w:rPr>
        <w:t xml:space="preserve">к Положению о порядке осуществления </w:t>
      </w:r>
    </w:p>
    <w:p w:rsidR="00714655" w:rsidRPr="009C6DBD" w:rsidRDefault="00714655" w:rsidP="00714655">
      <w:pPr>
        <w:pStyle w:val="ConsPlusNormal"/>
        <w:jc w:val="right"/>
        <w:rPr>
          <w:rFonts w:ascii="Times New Roman" w:hAnsi="Times New Roman" w:cs="Times New Roman"/>
          <w:sz w:val="20"/>
          <w:szCs w:val="24"/>
        </w:rPr>
      </w:pPr>
      <w:r w:rsidRPr="009C6DBD">
        <w:rPr>
          <w:rFonts w:ascii="Times New Roman" w:hAnsi="Times New Roman" w:cs="Times New Roman"/>
          <w:sz w:val="20"/>
          <w:szCs w:val="24"/>
        </w:rPr>
        <w:t xml:space="preserve">заимствований </w:t>
      </w:r>
      <w:proofErr w:type="gramStart"/>
      <w:r w:rsidRPr="009C6DBD">
        <w:rPr>
          <w:rFonts w:ascii="Times New Roman" w:hAnsi="Times New Roman" w:cs="Times New Roman"/>
          <w:sz w:val="20"/>
          <w:szCs w:val="24"/>
        </w:rPr>
        <w:t>муниципальными</w:t>
      </w:r>
      <w:proofErr w:type="gramEnd"/>
      <w:r w:rsidRPr="009C6DBD">
        <w:rPr>
          <w:rFonts w:ascii="Times New Roman" w:hAnsi="Times New Roman" w:cs="Times New Roman"/>
          <w:sz w:val="20"/>
          <w:szCs w:val="24"/>
        </w:rPr>
        <w:t xml:space="preserve"> унитарными</w:t>
      </w:r>
    </w:p>
    <w:p w:rsidR="009C6DBD" w:rsidRDefault="00714655" w:rsidP="009C6DBD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9C6DBD">
        <w:rPr>
          <w:rFonts w:ascii="Times New Roman" w:hAnsi="Times New Roman" w:cs="Times New Roman"/>
          <w:sz w:val="20"/>
          <w:szCs w:val="24"/>
        </w:rPr>
        <w:t xml:space="preserve">предприятиями </w:t>
      </w:r>
      <w:r w:rsidR="009C6DBD" w:rsidRPr="009C6DBD">
        <w:rPr>
          <w:rFonts w:ascii="Times New Roman" w:hAnsi="Times New Roman" w:cs="Times New Roman"/>
          <w:sz w:val="16"/>
        </w:rPr>
        <w:t xml:space="preserve">  </w:t>
      </w:r>
      <w:r w:rsidR="009C6DBD">
        <w:rPr>
          <w:rFonts w:ascii="Times New Roman" w:hAnsi="Times New Roman" w:cs="Times New Roman"/>
          <w:sz w:val="20"/>
        </w:rPr>
        <w:t xml:space="preserve">Мочищенского сельсовета </w:t>
      </w:r>
    </w:p>
    <w:p w:rsidR="009C6DBD" w:rsidRDefault="009C6DBD" w:rsidP="009C6DBD">
      <w:pPr>
        <w:pStyle w:val="ConsPlusNormal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Новосибирского района </w:t>
      </w:r>
    </w:p>
    <w:p w:rsidR="009C6DBD" w:rsidRDefault="009C6DBD" w:rsidP="009C6DBD">
      <w:pPr>
        <w:pStyle w:val="ConsPlusNormal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Новосибирской области </w:t>
      </w:r>
    </w:p>
    <w:p w:rsidR="009C6DBD" w:rsidRPr="000F65C7" w:rsidRDefault="009C6DBD" w:rsidP="009C6DBD">
      <w:pPr>
        <w:pStyle w:val="ConsPlusNormal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</w:t>
      </w:r>
    </w:p>
    <w:p w:rsidR="00714655" w:rsidRPr="000F65C7" w:rsidRDefault="00714655" w:rsidP="0071465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14655" w:rsidRPr="007612D2" w:rsidRDefault="00714655" w:rsidP="007146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14655" w:rsidRPr="007612D2" w:rsidRDefault="00714655" w:rsidP="007146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>ОТЧЕТ О ПОГАШЕНИИ ЗАДОЛЖЕННОСТИ ПО ВЕКСЕЛЮ</w:t>
      </w:r>
    </w:p>
    <w:p w:rsidR="00714655" w:rsidRPr="007612D2" w:rsidRDefault="00714655" w:rsidP="007146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>по ________________________________________________________________________</w:t>
      </w:r>
    </w:p>
    <w:p w:rsidR="00714655" w:rsidRDefault="00714655" w:rsidP="0071465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5011D">
        <w:rPr>
          <w:rFonts w:ascii="Times New Roman" w:hAnsi="Times New Roman" w:cs="Times New Roman"/>
          <w:sz w:val="24"/>
          <w:szCs w:val="24"/>
        </w:rPr>
        <w:t>(наименование предприятия)</w:t>
      </w:r>
    </w:p>
    <w:p w:rsidR="00714655" w:rsidRPr="000F65C7" w:rsidRDefault="00714655" w:rsidP="0071465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14655" w:rsidRPr="007612D2" w:rsidRDefault="00714655" w:rsidP="007146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>по состоянию на _______________ 20__ года</w:t>
      </w:r>
    </w:p>
    <w:p w:rsidR="00714655" w:rsidRPr="0015011D" w:rsidRDefault="00714655" w:rsidP="0071465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5011D">
        <w:rPr>
          <w:rFonts w:ascii="Times New Roman" w:hAnsi="Times New Roman" w:cs="Times New Roman"/>
          <w:sz w:val="24"/>
          <w:szCs w:val="24"/>
        </w:rPr>
        <w:t>(дата)</w:t>
      </w:r>
    </w:p>
    <w:p w:rsidR="00714655" w:rsidRPr="007612D2" w:rsidRDefault="00714655" w:rsidP="007146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739"/>
        <w:gridCol w:w="1739"/>
        <w:gridCol w:w="1840"/>
        <w:gridCol w:w="2415"/>
        <w:gridCol w:w="1837"/>
      </w:tblGrid>
      <w:tr w:rsidR="00714655" w:rsidRPr="00521C60" w:rsidTr="00714655">
        <w:tc>
          <w:tcPr>
            <w:tcW w:w="1739" w:type="dxa"/>
          </w:tcPr>
          <w:p w:rsidR="00714655" w:rsidRPr="007612D2" w:rsidRDefault="00714655" w:rsidP="007146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2D2">
              <w:rPr>
                <w:rFonts w:ascii="Times New Roman" w:hAnsi="Times New Roman" w:cs="Times New Roman"/>
                <w:sz w:val="28"/>
                <w:szCs w:val="28"/>
              </w:rPr>
              <w:t>Дата векселя</w:t>
            </w:r>
          </w:p>
        </w:tc>
        <w:tc>
          <w:tcPr>
            <w:tcW w:w="1739" w:type="dxa"/>
          </w:tcPr>
          <w:p w:rsidR="00714655" w:rsidRPr="007612D2" w:rsidRDefault="00714655" w:rsidP="007146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2D2">
              <w:rPr>
                <w:rFonts w:ascii="Times New Roman" w:hAnsi="Times New Roman" w:cs="Times New Roman"/>
                <w:sz w:val="28"/>
                <w:szCs w:val="28"/>
              </w:rPr>
              <w:t>Серия и номер векселя</w:t>
            </w:r>
          </w:p>
        </w:tc>
        <w:tc>
          <w:tcPr>
            <w:tcW w:w="1840" w:type="dxa"/>
          </w:tcPr>
          <w:p w:rsidR="00714655" w:rsidRPr="007612D2" w:rsidRDefault="00714655" w:rsidP="007146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2D2">
              <w:rPr>
                <w:rFonts w:ascii="Times New Roman" w:hAnsi="Times New Roman" w:cs="Times New Roman"/>
                <w:sz w:val="28"/>
                <w:szCs w:val="28"/>
              </w:rPr>
              <w:t>Вексельная сумма, руб.</w:t>
            </w:r>
          </w:p>
        </w:tc>
        <w:tc>
          <w:tcPr>
            <w:tcW w:w="2415" w:type="dxa"/>
          </w:tcPr>
          <w:p w:rsidR="00714655" w:rsidRPr="007612D2" w:rsidRDefault="00714655" w:rsidP="007146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2D2">
              <w:rPr>
                <w:rFonts w:ascii="Times New Roman" w:hAnsi="Times New Roman" w:cs="Times New Roman"/>
                <w:sz w:val="28"/>
                <w:szCs w:val="28"/>
              </w:rPr>
              <w:t>Местонахождение векселя</w:t>
            </w:r>
          </w:p>
        </w:tc>
        <w:tc>
          <w:tcPr>
            <w:tcW w:w="1837" w:type="dxa"/>
          </w:tcPr>
          <w:p w:rsidR="00714655" w:rsidRPr="007612D2" w:rsidRDefault="00714655" w:rsidP="007146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2D2">
              <w:rPr>
                <w:rFonts w:ascii="Times New Roman" w:hAnsi="Times New Roman" w:cs="Times New Roman"/>
                <w:sz w:val="28"/>
                <w:szCs w:val="28"/>
              </w:rPr>
              <w:t>Срок погашения вексельной суммы, руб.</w:t>
            </w:r>
          </w:p>
        </w:tc>
      </w:tr>
      <w:tr w:rsidR="00714655" w:rsidRPr="007612D2" w:rsidTr="00714655">
        <w:tc>
          <w:tcPr>
            <w:tcW w:w="1739" w:type="dxa"/>
          </w:tcPr>
          <w:p w:rsidR="00714655" w:rsidRPr="007612D2" w:rsidRDefault="00714655" w:rsidP="007146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2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39" w:type="dxa"/>
          </w:tcPr>
          <w:p w:rsidR="00714655" w:rsidRPr="007612D2" w:rsidRDefault="00714655" w:rsidP="007146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2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0" w:type="dxa"/>
          </w:tcPr>
          <w:p w:rsidR="00714655" w:rsidRPr="007612D2" w:rsidRDefault="00714655" w:rsidP="007146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2D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5" w:type="dxa"/>
          </w:tcPr>
          <w:p w:rsidR="00714655" w:rsidRPr="007612D2" w:rsidRDefault="00714655" w:rsidP="007146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2D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37" w:type="dxa"/>
          </w:tcPr>
          <w:p w:rsidR="00714655" w:rsidRPr="007612D2" w:rsidRDefault="00714655" w:rsidP="007146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2D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14655" w:rsidRPr="007612D2" w:rsidTr="00714655">
        <w:tc>
          <w:tcPr>
            <w:tcW w:w="1739" w:type="dxa"/>
          </w:tcPr>
          <w:p w:rsidR="00714655" w:rsidRPr="007612D2" w:rsidRDefault="00714655" w:rsidP="007146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</w:tcPr>
          <w:p w:rsidR="00714655" w:rsidRPr="007612D2" w:rsidRDefault="00714655" w:rsidP="007146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0" w:type="dxa"/>
          </w:tcPr>
          <w:p w:rsidR="00714655" w:rsidRPr="007612D2" w:rsidRDefault="00714655" w:rsidP="007146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714655" w:rsidRPr="007612D2" w:rsidRDefault="00714655" w:rsidP="007146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7" w:type="dxa"/>
          </w:tcPr>
          <w:p w:rsidR="00714655" w:rsidRPr="007612D2" w:rsidRDefault="00714655" w:rsidP="007146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14655" w:rsidRPr="007612D2" w:rsidRDefault="00714655" w:rsidP="007146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14655" w:rsidRPr="007612D2" w:rsidRDefault="00714655" w:rsidP="007146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>Руководитель:        _______________________________ (расшифровка подписи)</w:t>
      </w:r>
    </w:p>
    <w:p w:rsidR="00714655" w:rsidRPr="0015011D" w:rsidRDefault="00714655" w:rsidP="0071465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5011D">
        <w:rPr>
          <w:rFonts w:ascii="Times New Roman" w:hAnsi="Times New Roman" w:cs="Times New Roman"/>
          <w:sz w:val="24"/>
          <w:szCs w:val="24"/>
        </w:rPr>
        <w:t>(подпись)</w:t>
      </w:r>
    </w:p>
    <w:p w:rsidR="00714655" w:rsidRPr="007612D2" w:rsidRDefault="00714655" w:rsidP="007146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>Главный бухгалтер:   _______________________________ (расшифровка подписи)</w:t>
      </w:r>
    </w:p>
    <w:p w:rsidR="00714655" w:rsidRPr="0015011D" w:rsidRDefault="00714655" w:rsidP="0071465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5011D">
        <w:rPr>
          <w:rFonts w:ascii="Times New Roman" w:hAnsi="Times New Roman" w:cs="Times New Roman"/>
          <w:sz w:val="24"/>
          <w:szCs w:val="24"/>
        </w:rPr>
        <w:t>(подпись) М.П.</w:t>
      </w:r>
    </w:p>
    <w:p w:rsidR="003A1FF6" w:rsidRPr="00B64875" w:rsidRDefault="003A1FF6" w:rsidP="000200A0">
      <w:pPr>
        <w:jc w:val="both"/>
        <w:rPr>
          <w:sz w:val="28"/>
          <w:szCs w:val="28"/>
          <w:lang w:val="ru-RU"/>
        </w:rPr>
      </w:pPr>
    </w:p>
    <w:sectPr w:rsidR="003A1FF6" w:rsidRPr="00B64875" w:rsidSect="00714655">
      <w:pgSz w:w="16838" w:h="11905" w:orient="landscape"/>
      <w:pgMar w:top="568" w:right="1134" w:bottom="850" w:left="1134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55CE" w:rsidRDefault="007155CE">
      <w:r>
        <w:separator/>
      </w:r>
    </w:p>
  </w:endnote>
  <w:endnote w:type="continuationSeparator" w:id="1">
    <w:p w:rsidR="007155CE" w:rsidRDefault="007155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55CE" w:rsidRDefault="007155CE">
      <w:r>
        <w:separator/>
      </w:r>
    </w:p>
  </w:footnote>
  <w:footnote w:type="continuationSeparator" w:id="1">
    <w:p w:rsidR="007155CE" w:rsidRDefault="007155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64FCB"/>
    <w:multiLevelType w:val="hybridMultilevel"/>
    <w:tmpl w:val="E710D448"/>
    <w:lvl w:ilvl="0" w:tplc="0419000F">
      <w:start w:val="1"/>
      <w:numFmt w:val="decimal"/>
      <w:lvlText w:val="%1."/>
      <w:lvlJc w:val="left"/>
      <w:pPr>
        <w:tabs>
          <w:tab w:val="num" w:pos="1147"/>
        </w:tabs>
        <w:ind w:left="114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7"/>
        </w:tabs>
        <w:ind w:left="186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7"/>
        </w:tabs>
        <w:ind w:left="258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7"/>
        </w:tabs>
        <w:ind w:left="330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7"/>
        </w:tabs>
        <w:ind w:left="402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7"/>
        </w:tabs>
        <w:ind w:left="474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7"/>
        </w:tabs>
        <w:ind w:left="546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7"/>
        </w:tabs>
        <w:ind w:left="618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7"/>
        </w:tabs>
        <w:ind w:left="6907" w:hanging="180"/>
      </w:pPr>
    </w:lvl>
  </w:abstractNum>
  <w:abstractNum w:abstractNumId="1">
    <w:nsid w:val="05F35BB2"/>
    <w:multiLevelType w:val="hybridMultilevel"/>
    <w:tmpl w:val="203E36C4"/>
    <w:lvl w:ilvl="0" w:tplc="0419000F">
      <w:start w:val="1"/>
      <w:numFmt w:val="decimal"/>
      <w:lvlText w:val="%1."/>
      <w:lvlJc w:val="left"/>
      <w:pPr>
        <w:tabs>
          <w:tab w:val="num" w:pos="1225"/>
        </w:tabs>
        <w:ind w:left="12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45"/>
        </w:tabs>
        <w:ind w:left="19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65"/>
        </w:tabs>
        <w:ind w:left="26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85"/>
        </w:tabs>
        <w:ind w:left="33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05"/>
        </w:tabs>
        <w:ind w:left="41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25"/>
        </w:tabs>
        <w:ind w:left="48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45"/>
        </w:tabs>
        <w:ind w:left="55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65"/>
        </w:tabs>
        <w:ind w:left="62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85"/>
        </w:tabs>
        <w:ind w:left="6985" w:hanging="180"/>
      </w:pPr>
    </w:lvl>
  </w:abstractNum>
  <w:abstractNum w:abstractNumId="2">
    <w:nsid w:val="09047CA7"/>
    <w:multiLevelType w:val="hybridMultilevel"/>
    <w:tmpl w:val="203E36C4"/>
    <w:lvl w:ilvl="0" w:tplc="0419000F">
      <w:start w:val="1"/>
      <w:numFmt w:val="decimal"/>
      <w:lvlText w:val="%1."/>
      <w:lvlJc w:val="left"/>
      <w:pPr>
        <w:tabs>
          <w:tab w:val="num" w:pos="1225"/>
        </w:tabs>
        <w:ind w:left="12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45"/>
        </w:tabs>
        <w:ind w:left="19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65"/>
        </w:tabs>
        <w:ind w:left="26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85"/>
        </w:tabs>
        <w:ind w:left="33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05"/>
        </w:tabs>
        <w:ind w:left="41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25"/>
        </w:tabs>
        <w:ind w:left="48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45"/>
        </w:tabs>
        <w:ind w:left="55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65"/>
        </w:tabs>
        <w:ind w:left="62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85"/>
        </w:tabs>
        <w:ind w:left="6985" w:hanging="180"/>
      </w:pPr>
    </w:lvl>
  </w:abstractNum>
  <w:abstractNum w:abstractNumId="3">
    <w:nsid w:val="122D7193"/>
    <w:multiLevelType w:val="hybridMultilevel"/>
    <w:tmpl w:val="203E36C4"/>
    <w:lvl w:ilvl="0" w:tplc="0419000F">
      <w:start w:val="1"/>
      <w:numFmt w:val="decimal"/>
      <w:lvlText w:val="%1."/>
      <w:lvlJc w:val="left"/>
      <w:pPr>
        <w:tabs>
          <w:tab w:val="num" w:pos="1225"/>
        </w:tabs>
        <w:ind w:left="12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45"/>
        </w:tabs>
        <w:ind w:left="19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65"/>
        </w:tabs>
        <w:ind w:left="26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85"/>
        </w:tabs>
        <w:ind w:left="33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05"/>
        </w:tabs>
        <w:ind w:left="41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25"/>
        </w:tabs>
        <w:ind w:left="48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45"/>
        </w:tabs>
        <w:ind w:left="55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65"/>
        </w:tabs>
        <w:ind w:left="62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85"/>
        </w:tabs>
        <w:ind w:left="6985" w:hanging="180"/>
      </w:pPr>
    </w:lvl>
  </w:abstractNum>
  <w:abstractNum w:abstractNumId="4">
    <w:nsid w:val="181750FD"/>
    <w:multiLevelType w:val="multilevel"/>
    <w:tmpl w:val="4C469208"/>
    <w:lvl w:ilvl="0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5">
    <w:nsid w:val="1DCF4CD7"/>
    <w:multiLevelType w:val="hybridMultilevel"/>
    <w:tmpl w:val="EB662968"/>
    <w:lvl w:ilvl="0" w:tplc="5C8CE67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37021263"/>
    <w:multiLevelType w:val="hybridMultilevel"/>
    <w:tmpl w:val="4C469208"/>
    <w:lvl w:ilvl="0" w:tplc="0419000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7">
    <w:nsid w:val="6B944A2C"/>
    <w:multiLevelType w:val="hybridMultilevel"/>
    <w:tmpl w:val="203E36C4"/>
    <w:lvl w:ilvl="0" w:tplc="0419000F">
      <w:start w:val="1"/>
      <w:numFmt w:val="decimal"/>
      <w:lvlText w:val="%1."/>
      <w:lvlJc w:val="left"/>
      <w:pPr>
        <w:tabs>
          <w:tab w:val="num" w:pos="1225"/>
        </w:tabs>
        <w:ind w:left="12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45"/>
        </w:tabs>
        <w:ind w:left="19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65"/>
        </w:tabs>
        <w:ind w:left="26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85"/>
        </w:tabs>
        <w:ind w:left="33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05"/>
        </w:tabs>
        <w:ind w:left="41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25"/>
        </w:tabs>
        <w:ind w:left="48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45"/>
        </w:tabs>
        <w:ind w:left="55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65"/>
        </w:tabs>
        <w:ind w:left="62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85"/>
        </w:tabs>
        <w:ind w:left="6985" w:hanging="180"/>
      </w:pPr>
    </w:lvl>
  </w:abstractNum>
  <w:abstractNum w:abstractNumId="8">
    <w:nsid w:val="6F18410B"/>
    <w:multiLevelType w:val="hybridMultilevel"/>
    <w:tmpl w:val="203E36C4"/>
    <w:lvl w:ilvl="0" w:tplc="0419000F">
      <w:start w:val="1"/>
      <w:numFmt w:val="decimal"/>
      <w:lvlText w:val="%1."/>
      <w:lvlJc w:val="left"/>
      <w:pPr>
        <w:tabs>
          <w:tab w:val="num" w:pos="1225"/>
        </w:tabs>
        <w:ind w:left="12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45"/>
        </w:tabs>
        <w:ind w:left="19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65"/>
        </w:tabs>
        <w:ind w:left="26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85"/>
        </w:tabs>
        <w:ind w:left="33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05"/>
        </w:tabs>
        <w:ind w:left="41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25"/>
        </w:tabs>
        <w:ind w:left="48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45"/>
        </w:tabs>
        <w:ind w:left="55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65"/>
        </w:tabs>
        <w:ind w:left="62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85"/>
        </w:tabs>
        <w:ind w:left="6985" w:hanging="180"/>
      </w:pPr>
    </w:lvl>
  </w:abstractNum>
  <w:abstractNum w:abstractNumId="9">
    <w:nsid w:val="7F675611"/>
    <w:multiLevelType w:val="hybridMultilevel"/>
    <w:tmpl w:val="203E36C4"/>
    <w:lvl w:ilvl="0" w:tplc="0419000F">
      <w:start w:val="1"/>
      <w:numFmt w:val="decimal"/>
      <w:lvlText w:val="%1."/>
      <w:lvlJc w:val="left"/>
      <w:pPr>
        <w:tabs>
          <w:tab w:val="num" w:pos="1225"/>
        </w:tabs>
        <w:ind w:left="12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45"/>
        </w:tabs>
        <w:ind w:left="19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65"/>
        </w:tabs>
        <w:ind w:left="26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85"/>
        </w:tabs>
        <w:ind w:left="33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05"/>
        </w:tabs>
        <w:ind w:left="41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25"/>
        </w:tabs>
        <w:ind w:left="48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45"/>
        </w:tabs>
        <w:ind w:left="55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65"/>
        </w:tabs>
        <w:ind w:left="62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85"/>
        </w:tabs>
        <w:ind w:left="6985" w:hanging="180"/>
      </w:p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8"/>
  </w:num>
  <w:num w:numId="5">
    <w:abstractNumId w:val="3"/>
  </w:num>
  <w:num w:numId="6">
    <w:abstractNumId w:val="7"/>
  </w:num>
  <w:num w:numId="7">
    <w:abstractNumId w:val="5"/>
  </w:num>
  <w:num w:numId="8">
    <w:abstractNumId w:val="0"/>
  </w:num>
  <w:num w:numId="9">
    <w:abstractNumId w:val="6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pos w:val="sectEnd"/>
    <w:footnote w:id="0"/>
    <w:footnote w:id="1"/>
  </w:footnotePr>
  <w:endnotePr>
    <w:pos w:val="sectEnd"/>
    <w:numFmt w:val="decimal"/>
    <w:numStart w:val="0"/>
    <w:endnote w:id="0"/>
    <w:endnote w:id="1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0793"/>
    <w:rsid w:val="00000D3C"/>
    <w:rsid w:val="00004266"/>
    <w:rsid w:val="0000551C"/>
    <w:rsid w:val="00010B3D"/>
    <w:rsid w:val="00016A34"/>
    <w:rsid w:val="000200A0"/>
    <w:rsid w:val="000202B7"/>
    <w:rsid w:val="000234A4"/>
    <w:rsid w:val="000417DD"/>
    <w:rsid w:val="000457C4"/>
    <w:rsid w:val="00045D7D"/>
    <w:rsid w:val="000465F5"/>
    <w:rsid w:val="00046D65"/>
    <w:rsid w:val="00052C4E"/>
    <w:rsid w:val="00053757"/>
    <w:rsid w:val="00067B6F"/>
    <w:rsid w:val="00072EA2"/>
    <w:rsid w:val="0008474E"/>
    <w:rsid w:val="000851A5"/>
    <w:rsid w:val="000B4308"/>
    <w:rsid w:val="000B5E19"/>
    <w:rsid w:val="000B6DE7"/>
    <w:rsid w:val="000F0485"/>
    <w:rsid w:val="00100791"/>
    <w:rsid w:val="001174E8"/>
    <w:rsid w:val="0013795E"/>
    <w:rsid w:val="00165756"/>
    <w:rsid w:val="00175826"/>
    <w:rsid w:val="00180B02"/>
    <w:rsid w:val="001C468C"/>
    <w:rsid w:val="001D4371"/>
    <w:rsid w:val="00200793"/>
    <w:rsid w:val="002126CA"/>
    <w:rsid w:val="00215DA6"/>
    <w:rsid w:val="0022644E"/>
    <w:rsid w:val="002436F3"/>
    <w:rsid w:val="002460BA"/>
    <w:rsid w:val="00260E56"/>
    <w:rsid w:val="00265D59"/>
    <w:rsid w:val="00296B33"/>
    <w:rsid w:val="002B176F"/>
    <w:rsid w:val="002C6956"/>
    <w:rsid w:val="002F5088"/>
    <w:rsid w:val="0030533C"/>
    <w:rsid w:val="00316011"/>
    <w:rsid w:val="003313FF"/>
    <w:rsid w:val="0035797C"/>
    <w:rsid w:val="00362863"/>
    <w:rsid w:val="00363D40"/>
    <w:rsid w:val="003662CE"/>
    <w:rsid w:val="00381C80"/>
    <w:rsid w:val="003A19DB"/>
    <w:rsid w:val="003A1FF6"/>
    <w:rsid w:val="003C687B"/>
    <w:rsid w:val="003D5A50"/>
    <w:rsid w:val="00404162"/>
    <w:rsid w:val="004220DB"/>
    <w:rsid w:val="004332FB"/>
    <w:rsid w:val="00461123"/>
    <w:rsid w:val="00474FB8"/>
    <w:rsid w:val="004773D1"/>
    <w:rsid w:val="00495E8F"/>
    <w:rsid w:val="004A1C78"/>
    <w:rsid w:val="004A52DB"/>
    <w:rsid w:val="004B6F89"/>
    <w:rsid w:val="004D2CB0"/>
    <w:rsid w:val="004D7B6E"/>
    <w:rsid w:val="005204EE"/>
    <w:rsid w:val="00521C60"/>
    <w:rsid w:val="00562393"/>
    <w:rsid w:val="00570E54"/>
    <w:rsid w:val="005742AC"/>
    <w:rsid w:val="005758B5"/>
    <w:rsid w:val="00582F6F"/>
    <w:rsid w:val="00587F01"/>
    <w:rsid w:val="005A1854"/>
    <w:rsid w:val="005D2EF2"/>
    <w:rsid w:val="005E4E69"/>
    <w:rsid w:val="005E6C91"/>
    <w:rsid w:val="005F3D57"/>
    <w:rsid w:val="0060490B"/>
    <w:rsid w:val="006166D4"/>
    <w:rsid w:val="00630236"/>
    <w:rsid w:val="00674D3E"/>
    <w:rsid w:val="00697538"/>
    <w:rsid w:val="006A7297"/>
    <w:rsid w:val="006F2EE5"/>
    <w:rsid w:val="006F796F"/>
    <w:rsid w:val="00705251"/>
    <w:rsid w:val="00714655"/>
    <w:rsid w:val="00714C1C"/>
    <w:rsid w:val="007155CE"/>
    <w:rsid w:val="00763AD9"/>
    <w:rsid w:val="00770FDD"/>
    <w:rsid w:val="0077682F"/>
    <w:rsid w:val="00780BED"/>
    <w:rsid w:val="0079130C"/>
    <w:rsid w:val="007E5BEA"/>
    <w:rsid w:val="00812583"/>
    <w:rsid w:val="00814CB6"/>
    <w:rsid w:val="00825FCB"/>
    <w:rsid w:val="00840C55"/>
    <w:rsid w:val="00853B21"/>
    <w:rsid w:val="00863230"/>
    <w:rsid w:val="0086493C"/>
    <w:rsid w:val="00864F06"/>
    <w:rsid w:val="00865F3A"/>
    <w:rsid w:val="008A5295"/>
    <w:rsid w:val="008B03E3"/>
    <w:rsid w:val="008D4995"/>
    <w:rsid w:val="008E076A"/>
    <w:rsid w:val="00902A58"/>
    <w:rsid w:val="00914DAD"/>
    <w:rsid w:val="009168EE"/>
    <w:rsid w:val="009624B1"/>
    <w:rsid w:val="00990C9F"/>
    <w:rsid w:val="0099124C"/>
    <w:rsid w:val="00992DB0"/>
    <w:rsid w:val="00993E45"/>
    <w:rsid w:val="009B0ABE"/>
    <w:rsid w:val="009B44E6"/>
    <w:rsid w:val="009B6883"/>
    <w:rsid w:val="009C6DBD"/>
    <w:rsid w:val="009E24AD"/>
    <w:rsid w:val="009F55AF"/>
    <w:rsid w:val="00A6008D"/>
    <w:rsid w:val="00A71DDD"/>
    <w:rsid w:val="00A83472"/>
    <w:rsid w:val="00A97896"/>
    <w:rsid w:val="00A97C2C"/>
    <w:rsid w:val="00AB4BA5"/>
    <w:rsid w:val="00AC6FEE"/>
    <w:rsid w:val="00AE3B13"/>
    <w:rsid w:val="00AF1FB6"/>
    <w:rsid w:val="00AF50AB"/>
    <w:rsid w:val="00B2216D"/>
    <w:rsid w:val="00B30E24"/>
    <w:rsid w:val="00B43967"/>
    <w:rsid w:val="00B44248"/>
    <w:rsid w:val="00B64875"/>
    <w:rsid w:val="00B736D6"/>
    <w:rsid w:val="00B8378B"/>
    <w:rsid w:val="00B85E0C"/>
    <w:rsid w:val="00B97918"/>
    <w:rsid w:val="00B97E29"/>
    <w:rsid w:val="00BA5D21"/>
    <w:rsid w:val="00BB67AA"/>
    <w:rsid w:val="00BC51DA"/>
    <w:rsid w:val="00BD52AD"/>
    <w:rsid w:val="00BD74A9"/>
    <w:rsid w:val="00BE41BD"/>
    <w:rsid w:val="00BF10A8"/>
    <w:rsid w:val="00BF548F"/>
    <w:rsid w:val="00C41E22"/>
    <w:rsid w:val="00C428AC"/>
    <w:rsid w:val="00C43F72"/>
    <w:rsid w:val="00C501A8"/>
    <w:rsid w:val="00C57A35"/>
    <w:rsid w:val="00C57D4E"/>
    <w:rsid w:val="00C6323D"/>
    <w:rsid w:val="00C70191"/>
    <w:rsid w:val="00C90349"/>
    <w:rsid w:val="00CB60B0"/>
    <w:rsid w:val="00CD7AE0"/>
    <w:rsid w:val="00CF64F1"/>
    <w:rsid w:val="00D0471D"/>
    <w:rsid w:val="00D065B9"/>
    <w:rsid w:val="00D55AC2"/>
    <w:rsid w:val="00D844B9"/>
    <w:rsid w:val="00DA717B"/>
    <w:rsid w:val="00DB5D45"/>
    <w:rsid w:val="00DB7C83"/>
    <w:rsid w:val="00DC6B18"/>
    <w:rsid w:val="00DE4226"/>
    <w:rsid w:val="00DF05C3"/>
    <w:rsid w:val="00DF2BD2"/>
    <w:rsid w:val="00DF3D44"/>
    <w:rsid w:val="00DF5C53"/>
    <w:rsid w:val="00E0225F"/>
    <w:rsid w:val="00E23A22"/>
    <w:rsid w:val="00E30D4B"/>
    <w:rsid w:val="00E80EB0"/>
    <w:rsid w:val="00E8254C"/>
    <w:rsid w:val="00E82B01"/>
    <w:rsid w:val="00E936DA"/>
    <w:rsid w:val="00E94CA7"/>
    <w:rsid w:val="00E976AA"/>
    <w:rsid w:val="00EB0978"/>
    <w:rsid w:val="00ED58DF"/>
    <w:rsid w:val="00EF1865"/>
    <w:rsid w:val="00EF2B0F"/>
    <w:rsid w:val="00F04EDE"/>
    <w:rsid w:val="00F168A5"/>
    <w:rsid w:val="00F474F6"/>
    <w:rsid w:val="00F47677"/>
    <w:rsid w:val="00F61BC0"/>
    <w:rsid w:val="00FA0CE2"/>
    <w:rsid w:val="00FA177F"/>
    <w:rsid w:val="00FD519E"/>
    <w:rsid w:val="00FE0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6DE7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4">
    <w:name w:val="heading 4"/>
    <w:basedOn w:val="a"/>
    <w:link w:val="40"/>
    <w:uiPriority w:val="9"/>
    <w:qFormat/>
    <w:rsid w:val="00B85E0C"/>
    <w:pPr>
      <w:overflowPunct/>
      <w:autoSpaceDE/>
      <w:autoSpaceDN/>
      <w:adjustRightInd/>
      <w:spacing w:before="100" w:beforeAutospacing="1" w:after="100" w:afterAutospacing="1"/>
      <w:textAlignment w:val="auto"/>
      <w:outlineLvl w:val="3"/>
    </w:pPr>
    <w:rPr>
      <w:b/>
      <w:bCs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F548F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BF548F"/>
    <w:pPr>
      <w:tabs>
        <w:tab w:val="center" w:pos="4677"/>
        <w:tab w:val="right" w:pos="9355"/>
      </w:tabs>
    </w:pPr>
  </w:style>
  <w:style w:type="paragraph" w:styleId="a5">
    <w:name w:val="Balloon Text"/>
    <w:basedOn w:val="a"/>
    <w:semiHidden/>
    <w:rsid w:val="00E936DA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D844B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Normal (Web)"/>
    <w:basedOn w:val="a"/>
    <w:rsid w:val="000200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ru-RU"/>
    </w:rPr>
  </w:style>
  <w:style w:type="character" w:customStyle="1" w:styleId="40">
    <w:name w:val="Заголовок 4 Знак"/>
    <w:basedOn w:val="a0"/>
    <w:link w:val="4"/>
    <w:uiPriority w:val="9"/>
    <w:rsid w:val="00B85E0C"/>
    <w:rPr>
      <w:b/>
      <w:bCs/>
      <w:sz w:val="24"/>
      <w:szCs w:val="24"/>
    </w:rPr>
  </w:style>
  <w:style w:type="paragraph" w:customStyle="1" w:styleId="s1">
    <w:name w:val="s_1"/>
    <w:basedOn w:val="a"/>
    <w:rsid w:val="00B85E0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ru-RU"/>
    </w:rPr>
  </w:style>
  <w:style w:type="paragraph" w:customStyle="1" w:styleId="s22">
    <w:name w:val="s_22"/>
    <w:basedOn w:val="a"/>
    <w:rsid w:val="00B85E0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ru-RU"/>
    </w:rPr>
  </w:style>
  <w:style w:type="character" w:styleId="a7">
    <w:name w:val="Hyperlink"/>
    <w:basedOn w:val="a0"/>
    <w:uiPriority w:val="99"/>
    <w:unhideWhenUsed/>
    <w:rsid w:val="00B85E0C"/>
    <w:rPr>
      <w:color w:val="0000FF"/>
      <w:u w:val="single"/>
    </w:rPr>
  </w:style>
  <w:style w:type="character" w:customStyle="1" w:styleId="apple-converted-space">
    <w:name w:val="apple-converted-space"/>
    <w:basedOn w:val="a0"/>
    <w:rsid w:val="00B85E0C"/>
  </w:style>
  <w:style w:type="paragraph" w:customStyle="1" w:styleId="s9">
    <w:name w:val="s_9"/>
    <w:basedOn w:val="a"/>
    <w:rsid w:val="00B85E0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ru-RU"/>
    </w:rPr>
  </w:style>
  <w:style w:type="paragraph" w:customStyle="1" w:styleId="ConsPlusNormal">
    <w:name w:val="ConsPlusNormal"/>
    <w:rsid w:val="00B6487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714655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1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42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858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03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0554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29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2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45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8BC3E971ADC10F2ED965AD2D72256B70830DDD0873CB13649E9C41597a9DB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88BC3E971ADC10F2ED965AD2D72256B70830DDD08733B13649E9C41597a9DB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8BC3E971ADC10F2ED965AD2D72256B70830DDD28536B13649E9C415979BC5BCA07A4B219F01EE54aFD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1782</Words>
  <Characters>15138</Characters>
  <Application>Microsoft Office Word</Application>
  <DocSecurity>0</DocSecurity>
  <Lines>126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</vt:lpstr>
    </vt:vector>
  </TitlesOfParts>
  <Company>Администрация МО Мочище</Company>
  <LinksUpToDate>false</LinksUpToDate>
  <CharactersWithSpaces>16887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</dc:title>
  <dc:creator>Татьяна</dc:creator>
  <cp:lastModifiedBy>ВоложанинаДС</cp:lastModifiedBy>
  <cp:revision>4</cp:revision>
  <cp:lastPrinted>2019-08-16T04:04:00Z</cp:lastPrinted>
  <dcterms:created xsi:type="dcterms:W3CDTF">2019-04-04T05:41:00Z</dcterms:created>
  <dcterms:modified xsi:type="dcterms:W3CDTF">2019-08-16T04:05:00Z</dcterms:modified>
</cp:coreProperties>
</file>