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2F" w:rsidRDefault="00CC402F" w:rsidP="00CC402F">
      <w:pPr>
        <w:spacing w:after="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Электронно-цифровая подпись упрощает процесс получения государственных услуг</w:t>
      </w:r>
    </w:p>
    <w:p w:rsidR="00CC402F" w:rsidRDefault="00D077E5" w:rsidP="00CC402F">
      <w:pPr>
        <w:spacing w:after="0" w:line="360" w:lineRule="auto"/>
        <w:ind w:firstLine="851"/>
        <w:rPr>
          <w:rFonts w:cs="Arial"/>
          <w:sz w:val="24"/>
          <w:szCs w:val="24"/>
        </w:rPr>
      </w:pPr>
      <w:hyperlink r:id="rId8" w:history="1">
        <w:r w:rsidR="00CC402F" w:rsidRPr="0098449C">
          <w:rPr>
            <w:rStyle w:val="a9"/>
            <w:rFonts w:cs="Arial"/>
            <w:sz w:val="24"/>
            <w:szCs w:val="24"/>
          </w:rPr>
          <w:t>Кадастровая палата по Новосибирской области</w:t>
        </w:r>
      </w:hyperlink>
      <w:r w:rsidR="00CC402F">
        <w:rPr>
          <w:rFonts w:cs="Arial"/>
          <w:sz w:val="24"/>
          <w:szCs w:val="24"/>
        </w:rPr>
        <w:t xml:space="preserve"> рекомендует гражданам приобретать электронно-цифровую подпись (ЭЦП) в Удостоверяющем центре, работающем на базе учреждения. </w:t>
      </w:r>
    </w:p>
    <w:p w:rsidR="00CC402F" w:rsidRPr="009C5B61" w:rsidRDefault="00CC402F" w:rsidP="00CC402F">
      <w:pPr>
        <w:spacing w:after="0" w:line="360" w:lineRule="auto"/>
        <w:ind w:firstLine="851"/>
        <w:rPr>
          <w:rFonts w:cs="Arial"/>
          <w:sz w:val="24"/>
          <w:szCs w:val="24"/>
        </w:rPr>
      </w:pPr>
      <w:r w:rsidRPr="009C5B61">
        <w:rPr>
          <w:rFonts w:cs="Arial"/>
          <w:sz w:val="24"/>
          <w:szCs w:val="24"/>
        </w:rPr>
        <w:t>Удостоверяющ</w:t>
      </w:r>
      <w:r>
        <w:rPr>
          <w:rFonts w:cs="Arial"/>
          <w:sz w:val="24"/>
          <w:szCs w:val="24"/>
        </w:rPr>
        <w:t xml:space="preserve">ий </w:t>
      </w:r>
      <w:r w:rsidRPr="009C5B61">
        <w:rPr>
          <w:rFonts w:cs="Arial"/>
          <w:sz w:val="24"/>
          <w:szCs w:val="24"/>
        </w:rPr>
        <w:t xml:space="preserve">центр </w:t>
      </w:r>
      <w:r>
        <w:rPr>
          <w:rFonts w:cs="Arial"/>
          <w:sz w:val="24"/>
          <w:szCs w:val="24"/>
        </w:rPr>
        <w:t xml:space="preserve">Кадастровой палаты </w:t>
      </w:r>
      <w:r w:rsidRPr="009C5B61">
        <w:rPr>
          <w:rFonts w:cs="Arial"/>
          <w:sz w:val="24"/>
          <w:szCs w:val="24"/>
        </w:rPr>
        <w:t xml:space="preserve">осуществляет выпуск </w:t>
      </w:r>
      <w:r>
        <w:rPr>
          <w:rFonts w:cs="Arial"/>
          <w:sz w:val="24"/>
          <w:szCs w:val="24"/>
        </w:rPr>
        <w:t xml:space="preserve">и выдачу </w:t>
      </w:r>
      <w:r w:rsidRPr="008F2C30">
        <w:rPr>
          <w:rFonts w:cs="Arial"/>
          <w:sz w:val="24"/>
          <w:szCs w:val="24"/>
        </w:rPr>
        <w:t>электронных подписей</w:t>
      </w:r>
      <w:r w:rsidRPr="009C5B61">
        <w:rPr>
          <w:rFonts w:cs="Arial"/>
          <w:sz w:val="24"/>
          <w:szCs w:val="24"/>
        </w:rPr>
        <w:t>, кото</w:t>
      </w:r>
      <w:r>
        <w:rPr>
          <w:rFonts w:cs="Arial"/>
          <w:sz w:val="24"/>
          <w:szCs w:val="24"/>
        </w:rPr>
        <w:t>рые позволяют получать или пред</w:t>
      </w:r>
      <w:r w:rsidRPr="009C5B61">
        <w:rPr>
          <w:rFonts w:cs="Arial"/>
          <w:sz w:val="24"/>
          <w:szCs w:val="24"/>
        </w:rPr>
        <w:t>ставлять документы в электронном виде.</w:t>
      </w:r>
      <w:r w:rsidR="00FD1821">
        <w:rPr>
          <w:rFonts w:cs="Arial"/>
          <w:sz w:val="24"/>
          <w:szCs w:val="24"/>
        </w:rPr>
        <w:t xml:space="preserve"> Используя ЭЦП, можно </w:t>
      </w:r>
      <w:r>
        <w:rPr>
          <w:rFonts w:cs="Arial"/>
          <w:sz w:val="24"/>
          <w:szCs w:val="24"/>
        </w:rPr>
        <w:t xml:space="preserve">получать государственные услуги различных </w:t>
      </w:r>
      <w:proofErr w:type="gramStart"/>
      <w:r>
        <w:rPr>
          <w:rFonts w:cs="Arial"/>
          <w:sz w:val="24"/>
          <w:szCs w:val="24"/>
        </w:rPr>
        <w:t>ведомств</w:t>
      </w:r>
      <w:proofErr w:type="gramEnd"/>
      <w:r>
        <w:rPr>
          <w:rFonts w:cs="Arial"/>
          <w:sz w:val="24"/>
          <w:szCs w:val="24"/>
        </w:rPr>
        <w:t xml:space="preserve"> не выходя из дома или офиса. </w:t>
      </w:r>
    </w:p>
    <w:p w:rsidR="00CC402F" w:rsidRDefault="00CC402F" w:rsidP="00CC402F">
      <w:pPr>
        <w:spacing w:after="0" w:line="360" w:lineRule="auto"/>
        <w:ind w:firstLine="851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Электронная подпись </w:t>
      </w:r>
      <w:r>
        <w:rPr>
          <w:sz w:val="24"/>
          <w:szCs w:val="24"/>
        </w:rPr>
        <w:t>используется</w:t>
      </w:r>
      <w:r w:rsidRPr="00CC0C2C">
        <w:rPr>
          <w:sz w:val="24"/>
          <w:szCs w:val="24"/>
        </w:rPr>
        <w:t xml:space="preserve"> физическим</w:t>
      </w:r>
      <w:r>
        <w:rPr>
          <w:sz w:val="24"/>
          <w:szCs w:val="24"/>
        </w:rPr>
        <w:t>и и юридическими</w:t>
      </w:r>
      <w:r w:rsidRPr="00CC0C2C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CC0C2C">
        <w:rPr>
          <w:sz w:val="24"/>
          <w:szCs w:val="24"/>
        </w:rPr>
        <w:t>м</w:t>
      </w:r>
      <w:r>
        <w:rPr>
          <w:sz w:val="24"/>
          <w:szCs w:val="24"/>
        </w:rPr>
        <w:t>и, кадастровыми инженерами, а также представителями органов власти. Применяется с целью</w:t>
      </w:r>
      <w:r w:rsidRPr="00CC0C2C">
        <w:rPr>
          <w:sz w:val="24"/>
          <w:szCs w:val="24"/>
        </w:rPr>
        <w:t xml:space="preserve"> удостоверения документов, участвующих при организации электронного документооборота, а также для подачи и получения сведений из информационных систем органов исполнительной власти посредством электронного </w:t>
      </w:r>
      <w:r w:rsidRPr="00931A6D">
        <w:rPr>
          <w:sz w:val="24"/>
          <w:szCs w:val="24"/>
        </w:rPr>
        <w:t xml:space="preserve">взаимодействия. </w:t>
      </w:r>
    </w:p>
    <w:p w:rsidR="00CC402F" w:rsidRPr="003162A9" w:rsidRDefault="00CC402F" w:rsidP="00CC402F">
      <w:pPr>
        <w:spacing w:after="0" w:line="360" w:lineRule="auto"/>
        <w:ind w:firstLine="851"/>
        <w:rPr>
          <w:sz w:val="24"/>
          <w:szCs w:val="24"/>
        </w:rPr>
      </w:pPr>
      <w:r w:rsidRPr="003162A9">
        <w:rPr>
          <w:sz w:val="24"/>
          <w:szCs w:val="24"/>
        </w:rPr>
        <w:t xml:space="preserve">В </w:t>
      </w:r>
      <w:hyperlink r:id="rId9" w:history="1">
        <w:proofErr w:type="spellStart"/>
        <w:r w:rsidRPr="00643CF6">
          <w:rPr>
            <w:rStyle w:val="a9"/>
            <w:sz w:val="24"/>
            <w:szCs w:val="24"/>
          </w:rPr>
          <w:t>Росреестре</w:t>
        </w:r>
        <w:proofErr w:type="spellEnd"/>
      </w:hyperlink>
      <w:r w:rsidRPr="003162A9">
        <w:rPr>
          <w:sz w:val="24"/>
          <w:szCs w:val="24"/>
        </w:rPr>
        <w:t xml:space="preserve"> электронная подпись позволяет в режиме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осуществить кадастровый учет и регистрацию прав собственности</w:t>
      </w:r>
      <w:r w:rsidRPr="003162A9">
        <w:rPr>
          <w:sz w:val="24"/>
          <w:szCs w:val="24"/>
        </w:rPr>
        <w:t>, а также получать сведения из Единого реестра недвижимости.</w:t>
      </w:r>
      <w:r>
        <w:rPr>
          <w:sz w:val="24"/>
          <w:szCs w:val="24"/>
        </w:rPr>
        <w:t xml:space="preserve"> </w:t>
      </w:r>
      <w:r w:rsidR="00FD1821" w:rsidRPr="00FD1821">
        <w:rPr>
          <w:sz w:val="24"/>
          <w:szCs w:val="24"/>
        </w:rPr>
        <w:t xml:space="preserve">Электронная подпись позволит сэкономить время и деньги: при получении определенных </w:t>
      </w:r>
      <w:proofErr w:type="spellStart"/>
      <w:r w:rsidR="00FD1821" w:rsidRPr="00FD1821">
        <w:rPr>
          <w:sz w:val="24"/>
          <w:szCs w:val="24"/>
        </w:rPr>
        <w:t>госуслуг</w:t>
      </w:r>
      <w:proofErr w:type="spellEnd"/>
      <w:r w:rsidR="00FD1821" w:rsidRPr="00FD1821">
        <w:rPr>
          <w:sz w:val="24"/>
          <w:szCs w:val="24"/>
        </w:rPr>
        <w:t xml:space="preserve"> в электронном виде госпошлина и плата за предоставление услуг сокращаются на 30-87%.</w:t>
      </w:r>
      <w:r w:rsidR="00FD1821">
        <w:t xml:space="preserve"> </w:t>
      </w:r>
      <w:r>
        <w:rPr>
          <w:sz w:val="24"/>
          <w:szCs w:val="24"/>
        </w:rPr>
        <w:t>К слову, Сбербанк при оформлении ипотеки предлагает снижение процентной ставки при условии электронной регистрации права собственности через портал Росреестра.</w:t>
      </w:r>
    </w:p>
    <w:p w:rsidR="00CC402F" w:rsidRDefault="00CC402F" w:rsidP="00CC402F">
      <w:pPr>
        <w:spacing w:after="0" w:line="360" w:lineRule="auto"/>
        <w:ind w:firstLine="851"/>
        <w:rPr>
          <w:sz w:val="24"/>
          <w:szCs w:val="24"/>
        </w:rPr>
      </w:pPr>
      <w:r w:rsidRPr="00931A6D">
        <w:rPr>
          <w:sz w:val="24"/>
          <w:szCs w:val="24"/>
        </w:rPr>
        <w:t xml:space="preserve">Помимо </w:t>
      </w:r>
      <w:r w:rsidRPr="00643CF6">
        <w:rPr>
          <w:sz w:val="24"/>
          <w:szCs w:val="24"/>
        </w:rPr>
        <w:t>Росреестра</w:t>
      </w:r>
      <w:r w:rsidRPr="00931A6D">
        <w:rPr>
          <w:sz w:val="24"/>
          <w:szCs w:val="24"/>
        </w:rPr>
        <w:t xml:space="preserve"> многие другие ведомства имеют интернет-ресурсы, где можно получить ту или иную услугу в режиме </w:t>
      </w:r>
      <w:proofErr w:type="spellStart"/>
      <w:r w:rsidRPr="00931A6D">
        <w:rPr>
          <w:sz w:val="24"/>
          <w:szCs w:val="24"/>
        </w:rPr>
        <w:t>онлайн</w:t>
      </w:r>
      <w:proofErr w:type="spellEnd"/>
      <w:r w:rsidRPr="00931A6D">
        <w:rPr>
          <w:sz w:val="24"/>
          <w:szCs w:val="24"/>
        </w:rPr>
        <w:t xml:space="preserve">. Например, с помощью электронной подписи можно оформить анкету для получения российского или загранпаспорта; записать ребенка в детский сад; получить ИНН; подать заявление для поступления в вуз. </w:t>
      </w:r>
    </w:p>
    <w:p w:rsidR="00CC402F" w:rsidRPr="00643CF6" w:rsidRDefault="00CC402F" w:rsidP="00CC402F">
      <w:pPr>
        <w:spacing w:after="0" w:line="360" w:lineRule="auto"/>
        <w:ind w:firstLine="851"/>
        <w:rPr>
          <w:rFonts w:cs="Arial"/>
          <w:sz w:val="24"/>
          <w:szCs w:val="24"/>
        </w:rPr>
      </w:pPr>
      <w:r w:rsidRPr="00643CF6">
        <w:rPr>
          <w:sz w:val="24"/>
          <w:szCs w:val="24"/>
        </w:rPr>
        <w:t>Стоимость электронной подписи составляет 700 рублей.</w:t>
      </w:r>
    </w:p>
    <w:p w:rsidR="00CC402F" w:rsidRDefault="00CC402F" w:rsidP="00CC402F">
      <w:pPr>
        <w:spacing w:after="0" w:line="360" w:lineRule="auto"/>
        <w:ind w:firstLine="85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Подать запрос на получение электронной подписи можно на сайте Удостоверяющего центра Кадастровой палаты: </w:t>
      </w:r>
      <w:hyperlink r:id="rId10" w:history="1">
        <w:r w:rsidRPr="000D0EBC">
          <w:rPr>
            <w:rStyle w:val="a9"/>
            <w:rFonts w:cs="Times New Roman"/>
            <w:sz w:val="24"/>
            <w:szCs w:val="24"/>
          </w:rPr>
          <w:t>https://uc.kadastr.ru/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. На сайте также </w:t>
      </w:r>
      <w:r>
        <w:rPr>
          <w:rFonts w:cs="Times New Roman"/>
          <w:color w:val="000000" w:themeColor="text1"/>
          <w:sz w:val="24"/>
          <w:szCs w:val="24"/>
        </w:rPr>
        <w:lastRenderedPageBreak/>
        <w:t>представлена справочная информация: контакты, инструкции, тарифы, сферы применения.</w:t>
      </w:r>
    </w:p>
    <w:p w:rsidR="00CC402F" w:rsidRPr="003D2FEB" w:rsidRDefault="00CC402F" w:rsidP="00CC402F">
      <w:pPr>
        <w:spacing w:after="0" w:line="360" w:lineRule="auto"/>
        <w:ind w:firstLine="85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Подать заявку и получить более подробную информацию </w:t>
      </w:r>
      <w:r>
        <w:rPr>
          <w:rFonts w:ascii="Calibri" w:hAnsi="Calibri" w:cs="Calibri"/>
          <w:sz w:val="24"/>
          <w:szCs w:val="24"/>
        </w:rPr>
        <w:t xml:space="preserve">можно по телефону: </w:t>
      </w:r>
      <w:r w:rsidRPr="00D37E9D">
        <w:rPr>
          <w:rFonts w:cs="Times New Roman"/>
          <w:sz w:val="24"/>
          <w:szCs w:val="24"/>
        </w:rPr>
        <w:t>(383)314-51-00</w:t>
      </w:r>
      <w:r>
        <w:rPr>
          <w:rFonts w:cs="Times New Roman"/>
          <w:sz w:val="24"/>
          <w:szCs w:val="24"/>
        </w:rPr>
        <w:t xml:space="preserve">. </w:t>
      </w:r>
    </w:p>
    <w:p w:rsidR="00D82973" w:rsidRDefault="00D82973" w:rsidP="00CC402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CC402F" w:rsidRPr="00CC402F" w:rsidRDefault="00CC402F" w:rsidP="00CC402F">
      <w:pPr>
        <w:spacing w:after="0" w:line="240" w:lineRule="auto"/>
        <w:jc w:val="right"/>
        <w:rPr>
          <w:i/>
          <w:sz w:val="20"/>
          <w:szCs w:val="20"/>
        </w:rPr>
      </w:pPr>
      <w:r w:rsidRPr="00CC402F">
        <w:rPr>
          <w:rFonts w:cs="Times New Roman"/>
          <w:i/>
          <w:color w:val="000000" w:themeColor="text1"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21" w:rsidRDefault="00FD1821" w:rsidP="00A7059D">
      <w:pPr>
        <w:spacing w:after="0" w:line="240" w:lineRule="auto"/>
      </w:pPr>
      <w:r>
        <w:separator/>
      </w:r>
    </w:p>
  </w:endnote>
  <w:endnote w:type="continuationSeparator" w:id="0">
    <w:p w:rsidR="00FD1821" w:rsidRDefault="00FD1821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21" w:rsidRDefault="00FD1821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FD1821" w:rsidRDefault="00FD1821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FD1821" w:rsidRPr="00266DBD" w:rsidRDefault="00FD1821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FD1821" w:rsidRPr="00266DBD" w:rsidRDefault="00FD1821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FD1821" w:rsidRPr="006C740B" w:rsidRDefault="00FD1821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Pr="005B5F9B">
        <w:rPr>
          <w:rStyle w:val="a9"/>
          <w:sz w:val="17"/>
          <w:szCs w:val="17"/>
          <w:lang w:val="en-US"/>
        </w:rPr>
        <w:t>press</w:t>
      </w:r>
      <w:r w:rsidRPr="005B5F9B">
        <w:rPr>
          <w:rStyle w:val="a9"/>
          <w:sz w:val="17"/>
          <w:szCs w:val="17"/>
        </w:rPr>
        <w:t>@54.</w:t>
      </w:r>
      <w:r w:rsidRPr="005B5F9B">
        <w:rPr>
          <w:rStyle w:val="a9"/>
          <w:sz w:val="17"/>
          <w:szCs w:val="17"/>
          <w:lang w:val="en-US"/>
        </w:rPr>
        <w:t>kadastr</w:t>
      </w:r>
      <w:r w:rsidRPr="005B5F9B">
        <w:rPr>
          <w:rStyle w:val="a9"/>
          <w:sz w:val="17"/>
          <w:szCs w:val="17"/>
        </w:rPr>
        <w:t>.</w:t>
      </w:r>
      <w:r w:rsidRPr="005B5F9B">
        <w:rPr>
          <w:rStyle w:val="a9"/>
          <w:sz w:val="17"/>
          <w:szCs w:val="17"/>
          <w:lang w:val="en-US"/>
        </w:rPr>
        <w:t>ru</w:t>
      </w:r>
    </w:hyperlink>
  </w:p>
  <w:p w:rsidR="00FD1821" w:rsidRDefault="00FD18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21" w:rsidRDefault="00FD1821" w:rsidP="00A7059D">
      <w:pPr>
        <w:spacing w:after="0" w:line="240" w:lineRule="auto"/>
      </w:pPr>
      <w:r>
        <w:separator/>
      </w:r>
    </w:p>
  </w:footnote>
  <w:footnote w:type="continuationSeparator" w:id="0">
    <w:p w:rsidR="00FD1821" w:rsidRDefault="00FD1821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21" w:rsidRDefault="00FD18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21" w:rsidRDefault="00FD1821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1821" w:rsidRDefault="00FD18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21" w:rsidRDefault="00FD18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8449C"/>
    <w:rsid w:val="00A26900"/>
    <w:rsid w:val="00A7059D"/>
    <w:rsid w:val="00A8510D"/>
    <w:rsid w:val="00AF5AB7"/>
    <w:rsid w:val="00B94D63"/>
    <w:rsid w:val="00C1041D"/>
    <w:rsid w:val="00CB2D01"/>
    <w:rsid w:val="00CC402F"/>
    <w:rsid w:val="00D077E5"/>
    <w:rsid w:val="00D343DD"/>
    <w:rsid w:val="00D82973"/>
    <w:rsid w:val="00E05B96"/>
    <w:rsid w:val="00EC76E5"/>
    <w:rsid w:val="00F07814"/>
    <w:rsid w:val="00F5080C"/>
    <w:rsid w:val="00F72F4B"/>
    <w:rsid w:val="00FA78A8"/>
    <w:rsid w:val="00FD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c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241E4-4A9F-4AB7-8F62-592ED775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2018-04-23T04:45:00Z</dcterms:modified>
</cp:coreProperties>
</file>