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63" w:rsidRPr="00E70DD1" w:rsidRDefault="007D4C63" w:rsidP="007D4C63">
      <w:pPr>
        <w:jc w:val="center"/>
        <w:rPr>
          <w:b/>
          <w:sz w:val="28"/>
          <w:szCs w:val="28"/>
        </w:rPr>
      </w:pPr>
      <w:r w:rsidRPr="00E80DFB">
        <w:rPr>
          <w:b/>
          <w:sz w:val="28"/>
          <w:szCs w:val="28"/>
        </w:rPr>
        <w:t xml:space="preserve">Горячая линия: </w:t>
      </w:r>
      <w:r>
        <w:rPr>
          <w:rFonts w:eastAsia="Times New Roman" w:cs="Times New Roman"/>
          <w:b/>
          <w:sz w:val="28"/>
          <w:szCs w:val="28"/>
        </w:rPr>
        <w:t>к</w:t>
      </w:r>
      <w:r w:rsidRPr="00E80DFB">
        <w:rPr>
          <w:rFonts w:eastAsia="Times New Roman" w:cs="Times New Roman"/>
          <w:b/>
          <w:sz w:val="28"/>
          <w:szCs w:val="28"/>
        </w:rPr>
        <w:t>адастровый учет изменений сведений ЕГРН об адресе объекта недвижимости</w:t>
      </w:r>
    </w:p>
    <w:p w:rsidR="007D4C63" w:rsidRPr="00E70DD1" w:rsidRDefault="007D4C63" w:rsidP="007D4C63">
      <w:pPr>
        <w:spacing w:after="0" w:line="360" w:lineRule="auto"/>
        <w:ind w:firstLine="709"/>
        <w:rPr>
          <w:i/>
          <w:sz w:val="24"/>
          <w:szCs w:val="24"/>
        </w:rPr>
      </w:pPr>
      <w:r w:rsidRPr="00E70DD1">
        <w:rPr>
          <w:i/>
          <w:sz w:val="24"/>
          <w:szCs w:val="24"/>
        </w:rPr>
        <w:t xml:space="preserve">В среду, 16  августа, в Кадастровой палате по Новосибирской области состоится очередное телефонное консультирование. </w:t>
      </w:r>
    </w:p>
    <w:p w:rsidR="007D4C63" w:rsidRPr="00E70DD1" w:rsidRDefault="007D4C63" w:rsidP="007D4C63">
      <w:pPr>
        <w:spacing w:after="0" w:line="360" w:lineRule="auto"/>
        <w:ind w:firstLine="709"/>
        <w:rPr>
          <w:i/>
          <w:sz w:val="24"/>
          <w:szCs w:val="24"/>
        </w:rPr>
      </w:pPr>
    </w:p>
    <w:p w:rsidR="007D4C63" w:rsidRPr="00234970" w:rsidRDefault="007D4C63" w:rsidP="007D4C63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Сведения об адресе объекта недвижимости, присвоенном в установленном законом порядке, являются дополнительными сведениями ЕГРН. Такие сведения могут быть внесены или изменены в ЕГРН на основании </w:t>
      </w:r>
      <w:r w:rsidRPr="004A1CD9">
        <w:rPr>
          <w:rFonts w:eastAsia="Times New Roman" w:cs="Times New Roman"/>
          <w:sz w:val="24"/>
          <w:szCs w:val="24"/>
        </w:rPr>
        <w:t>решений (актов) органов госвласти или органов местного самоуправления</w:t>
      </w:r>
      <w:r>
        <w:rPr>
          <w:rFonts w:eastAsia="Times New Roman" w:cs="Times New Roman"/>
          <w:sz w:val="24"/>
          <w:szCs w:val="24"/>
        </w:rPr>
        <w:t>. Учет изменений таких сведений может быть осуществлен как в заявительном порядке, так и в порядке межведомственного информационного взаимодействия. И</w:t>
      </w:r>
      <w:r w:rsidRPr="00D82FE4">
        <w:rPr>
          <w:rFonts w:eastAsia="Times New Roman" w:cs="Times New Roman"/>
          <w:sz w:val="24"/>
          <w:szCs w:val="24"/>
        </w:rPr>
        <w:t xml:space="preserve">.о. начальника отдела обеспечения учетно-регистрационных действий №2 Артем </w:t>
      </w:r>
      <w:proofErr w:type="spellStart"/>
      <w:r w:rsidRPr="00D82FE4">
        <w:rPr>
          <w:rFonts w:eastAsia="Times New Roman" w:cs="Times New Roman"/>
          <w:sz w:val="24"/>
          <w:szCs w:val="24"/>
        </w:rPr>
        <w:t>Любанец</w:t>
      </w:r>
      <w:proofErr w:type="spellEnd"/>
      <w:r w:rsidRPr="00D82FE4">
        <w:rPr>
          <w:rFonts w:eastAsia="Times New Roman" w:cs="Times New Roman"/>
          <w:sz w:val="24"/>
          <w:szCs w:val="24"/>
        </w:rPr>
        <w:t xml:space="preserve"> в рамках горячей линии расскажет об особенностях кадастрового учета изменений сведений ЕГРН об адресе объекта недвижимости.</w:t>
      </w:r>
    </w:p>
    <w:p w:rsidR="007D4C63" w:rsidRDefault="007D4C63" w:rsidP="007D4C63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</w:p>
    <w:p w:rsidR="007D4C63" w:rsidRPr="00E70DD1" w:rsidRDefault="007D4C63" w:rsidP="007D4C63">
      <w:pPr>
        <w:spacing w:after="0" w:line="360" w:lineRule="auto"/>
        <w:ind w:firstLine="709"/>
        <w:rPr>
          <w:bCs/>
          <w:sz w:val="24"/>
          <w:szCs w:val="24"/>
        </w:rPr>
      </w:pPr>
      <w:r w:rsidRPr="00E70DD1">
        <w:rPr>
          <w:sz w:val="24"/>
          <w:szCs w:val="24"/>
        </w:rPr>
        <w:t>Время приема звонко</w:t>
      </w:r>
      <w:r w:rsidRPr="00E70DD1">
        <w:rPr>
          <w:bCs/>
          <w:sz w:val="24"/>
          <w:szCs w:val="24"/>
        </w:rPr>
        <w:t>в: 10:00-12:00.</w:t>
      </w:r>
    </w:p>
    <w:p w:rsidR="007D4C63" w:rsidRPr="00E70DD1" w:rsidRDefault="007D4C63" w:rsidP="007D4C63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 w:rsidRPr="00E70DD1">
        <w:rPr>
          <w:bCs/>
          <w:sz w:val="24"/>
          <w:szCs w:val="24"/>
        </w:rPr>
        <w:t xml:space="preserve">Номер телефона: </w:t>
      </w:r>
      <w:r w:rsidRPr="00E70DD1">
        <w:rPr>
          <w:rFonts w:eastAsia="Times New Roman" w:cs="Times New Roman"/>
          <w:sz w:val="24"/>
          <w:szCs w:val="24"/>
        </w:rPr>
        <w:t>(383)347-44-63</w:t>
      </w:r>
      <w:r>
        <w:rPr>
          <w:rFonts w:eastAsia="Times New Roman" w:cs="Times New Roman"/>
          <w:sz w:val="24"/>
          <w:szCs w:val="24"/>
        </w:rPr>
        <w:t>.</w:t>
      </w:r>
    </w:p>
    <w:p w:rsidR="00D82973" w:rsidRPr="007D4C63" w:rsidRDefault="007D4C63" w:rsidP="007D4C63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7D4C63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2243F7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243F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243F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243F7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7D4C63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0E7D-7B53-444F-8F67-B9BF9B6C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2017-08-14T02:22:00Z</dcterms:modified>
</cp:coreProperties>
</file>