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69" w:rsidRPr="00091297" w:rsidRDefault="00152F69" w:rsidP="00152F69">
      <w:pPr>
        <w:jc w:val="center"/>
        <w:rPr>
          <w:rFonts w:eastAsia="Times New Roman" w:cs="Calibri"/>
          <w:b/>
          <w:color w:val="111111"/>
          <w:sz w:val="28"/>
          <w:szCs w:val="28"/>
        </w:rPr>
      </w:pPr>
      <w:r w:rsidRPr="00C47F68">
        <w:rPr>
          <w:rFonts w:eastAsia="Times New Roman" w:cs="Calibri"/>
          <w:b/>
          <w:color w:val="111111"/>
          <w:sz w:val="28"/>
          <w:szCs w:val="28"/>
        </w:rPr>
        <w:t xml:space="preserve">Вопрос-ответ: кадастровый учет земельного участка с регистрацией и </w:t>
      </w:r>
      <w:proofErr w:type="gramStart"/>
      <w:r w:rsidRPr="00C47F68">
        <w:rPr>
          <w:rFonts w:eastAsia="Times New Roman" w:cs="Calibri"/>
          <w:b/>
          <w:color w:val="111111"/>
          <w:sz w:val="28"/>
          <w:szCs w:val="28"/>
        </w:rPr>
        <w:t>без</w:t>
      </w:r>
      <w:proofErr w:type="gramEnd"/>
    </w:p>
    <w:p w:rsidR="00152F69" w:rsidRDefault="00152F69" w:rsidP="00152F69">
      <w:pPr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Как провести кадастровый учет земельного участка без регистрации прав? И как это сделать с регистрацией прав одновременно?</w:t>
      </w:r>
    </w:p>
    <w:p w:rsidR="00152F69" w:rsidRDefault="00152F69" w:rsidP="00152F69">
      <w:pPr>
        <w:spacing w:after="0" w:line="240" w:lineRule="auto"/>
        <w:ind w:firstLine="851"/>
        <w:jc w:val="both"/>
      </w:pPr>
      <w:r>
        <w:rPr>
          <w:sz w:val="24"/>
          <w:szCs w:val="24"/>
        </w:rPr>
        <w:t xml:space="preserve">На эти вопросы жители региона получили ответы от </w:t>
      </w:r>
      <w:r w:rsidRPr="00091297">
        <w:rPr>
          <w:sz w:val="24"/>
          <w:szCs w:val="24"/>
        </w:rPr>
        <w:t>Оксаны Макаренко,</w:t>
      </w:r>
      <w:r>
        <w:rPr>
          <w:sz w:val="24"/>
          <w:szCs w:val="24"/>
        </w:rPr>
        <w:t xml:space="preserve"> начальника отдела обеспечения учетно-регистрационных действий №1 Кадастровой палаты</w:t>
      </w:r>
      <w:r w:rsidRPr="002A3638">
        <w:rPr>
          <w:sz w:val="24"/>
          <w:szCs w:val="24"/>
        </w:rPr>
        <w:t xml:space="preserve"> </w:t>
      </w:r>
      <w:r>
        <w:rPr>
          <w:sz w:val="24"/>
          <w:szCs w:val="24"/>
        </w:rPr>
        <w:t>по Новосибирской области</w:t>
      </w:r>
      <w:r>
        <w:t xml:space="preserve">. </w:t>
      </w:r>
    </w:p>
    <w:p w:rsidR="00152F69" w:rsidRDefault="00152F69" w:rsidP="00152F69">
      <w:pPr>
        <w:spacing w:after="0" w:line="240" w:lineRule="auto"/>
        <w:ind w:firstLine="851"/>
        <w:jc w:val="both"/>
        <w:rPr>
          <w:sz w:val="24"/>
          <w:szCs w:val="24"/>
        </w:rPr>
      </w:pPr>
      <w:r w:rsidRPr="00EF64C5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 xml:space="preserve">горячей телефонной </w:t>
      </w:r>
      <w:r w:rsidRPr="00EF64C5">
        <w:rPr>
          <w:sz w:val="24"/>
          <w:szCs w:val="24"/>
        </w:rPr>
        <w:t>линии б</w:t>
      </w:r>
      <w:r>
        <w:rPr>
          <w:sz w:val="24"/>
          <w:szCs w:val="24"/>
        </w:rPr>
        <w:t>ыли</w:t>
      </w:r>
      <w:r w:rsidRPr="00EF64C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рассмотрены следующие вопросы:</w:t>
      </w:r>
    </w:p>
    <w:p w:rsidR="00152F69" w:rsidRPr="002A3638" w:rsidRDefault="00152F69" w:rsidP="00152F6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152F69" w:rsidRPr="00074D62" w:rsidRDefault="00152F69" w:rsidP="00152F69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074D62">
        <w:rPr>
          <w:i/>
          <w:sz w:val="24"/>
          <w:szCs w:val="24"/>
        </w:rPr>
        <w:t xml:space="preserve">Кадастровый учет участка, образованного путем раздела исходного земельного участка, находящегося в собственности садового некоммерческого товарищества осуществляется одновременно с регистрацией или </w:t>
      </w:r>
      <w:proofErr w:type="gramStart"/>
      <w:r w:rsidRPr="00074D62">
        <w:rPr>
          <w:i/>
          <w:sz w:val="24"/>
          <w:szCs w:val="24"/>
        </w:rPr>
        <w:t>без</w:t>
      </w:r>
      <w:proofErr w:type="gramEnd"/>
      <w:r w:rsidRPr="00074D62">
        <w:rPr>
          <w:i/>
          <w:sz w:val="24"/>
          <w:szCs w:val="24"/>
        </w:rPr>
        <w:t>? При условии, что участок предоставлен СНТ на праве бессрочного пользования.</w:t>
      </w:r>
    </w:p>
    <w:p w:rsidR="00152F69" w:rsidRPr="00773F3A" w:rsidRDefault="00152F69" w:rsidP="00152F69">
      <w:pPr>
        <w:pStyle w:val="aa"/>
        <w:spacing w:after="0" w:line="240" w:lineRule="auto"/>
        <w:ind w:left="709"/>
        <w:jc w:val="both"/>
        <w:rPr>
          <w:sz w:val="24"/>
          <w:szCs w:val="24"/>
        </w:rPr>
      </w:pPr>
    </w:p>
    <w:p w:rsidR="00152F69" w:rsidRPr="00773F3A" w:rsidRDefault="00152F69" w:rsidP="00152F69">
      <w:pPr>
        <w:pStyle w:val="aa"/>
        <w:spacing w:after="0" w:line="240" w:lineRule="auto"/>
        <w:ind w:left="0" w:firstLine="709"/>
        <w:jc w:val="both"/>
        <w:rPr>
          <w:sz w:val="24"/>
          <w:szCs w:val="24"/>
        </w:rPr>
      </w:pPr>
      <w:r w:rsidRPr="00773F3A">
        <w:rPr>
          <w:sz w:val="24"/>
          <w:szCs w:val="24"/>
        </w:rPr>
        <w:t xml:space="preserve">В первом случае в силу вступившего с </w:t>
      </w:r>
      <w:r>
        <w:rPr>
          <w:sz w:val="24"/>
          <w:szCs w:val="24"/>
        </w:rPr>
        <w:t>2017 года</w:t>
      </w:r>
      <w:r w:rsidRPr="00773F3A">
        <w:rPr>
          <w:sz w:val="24"/>
          <w:szCs w:val="24"/>
        </w:rPr>
        <w:t xml:space="preserve"> закона* кадастровый учет осуществляется одновременно с регистрацией</w:t>
      </w:r>
      <w:r>
        <w:rPr>
          <w:sz w:val="24"/>
          <w:szCs w:val="24"/>
        </w:rPr>
        <w:t xml:space="preserve"> прав</w:t>
      </w:r>
      <w:r w:rsidRPr="00773F3A">
        <w:rPr>
          <w:sz w:val="24"/>
          <w:szCs w:val="24"/>
        </w:rPr>
        <w:t xml:space="preserve">, во втором </w:t>
      </w:r>
      <w:r>
        <w:rPr>
          <w:sz w:val="24"/>
          <w:szCs w:val="24"/>
        </w:rPr>
        <w:t xml:space="preserve">же </w:t>
      </w:r>
      <w:r w:rsidRPr="00773F3A">
        <w:rPr>
          <w:sz w:val="24"/>
          <w:szCs w:val="24"/>
        </w:rPr>
        <w:t xml:space="preserve">случае может быть осуществлен без одновременной регистрации прав в силу исключений, предусмотренных  </w:t>
      </w:r>
      <w:r>
        <w:rPr>
          <w:sz w:val="24"/>
          <w:szCs w:val="24"/>
        </w:rPr>
        <w:t>законом</w:t>
      </w:r>
      <w:r w:rsidRPr="00773F3A">
        <w:rPr>
          <w:sz w:val="24"/>
          <w:szCs w:val="24"/>
        </w:rPr>
        <w:t>.</w:t>
      </w:r>
    </w:p>
    <w:p w:rsidR="00152F69" w:rsidRPr="00773F3A" w:rsidRDefault="00152F69" w:rsidP="00152F69">
      <w:pPr>
        <w:pStyle w:val="aa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152F69" w:rsidRPr="00074D62" w:rsidRDefault="00152F69" w:rsidP="00152F69">
      <w:pPr>
        <w:pStyle w:val="aa"/>
        <w:numPr>
          <w:ilvl w:val="0"/>
          <w:numId w:val="4"/>
        </w:numPr>
        <w:spacing w:after="0" w:line="240" w:lineRule="auto"/>
        <w:ind w:left="0"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074D62">
        <w:rPr>
          <w:i/>
          <w:sz w:val="24"/>
          <w:szCs w:val="24"/>
        </w:rPr>
        <w:t>При образовании участка из земель, государственная собственность на которые не разграничена, кадастровый учет осуществляется одновременно с регистрацией прав?</w:t>
      </w:r>
    </w:p>
    <w:p w:rsidR="00152F69" w:rsidRPr="00773F3A" w:rsidRDefault="00152F69" w:rsidP="00152F69">
      <w:pPr>
        <w:pStyle w:val="aa"/>
        <w:spacing w:after="0" w:line="240" w:lineRule="auto"/>
        <w:ind w:left="360"/>
        <w:jc w:val="both"/>
        <w:rPr>
          <w:sz w:val="24"/>
          <w:szCs w:val="24"/>
        </w:rPr>
      </w:pPr>
    </w:p>
    <w:p w:rsidR="00152F69" w:rsidRPr="00773F3A" w:rsidRDefault="00152F69" w:rsidP="00152F6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73F3A">
        <w:rPr>
          <w:sz w:val="24"/>
          <w:szCs w:val="24"/>
        </w:rPr>
        <w:t>Такой случай также попадает под исключения</w:t>
      </w:r>
      <w:r>
        <w:rPr>
          <w:sz w:val="24"/>
          <w:szCs w:val="24"/>
        </w:rPr>
        <w:t>,</w:t>
      </w:r>
      <w:r w:rsidRPr="00773F3A">
        <w:rPr>
          <w:sz w:val="24"/>
          <w:szCs w:val="24"/>
        </w:rPr>
        <w:t xml:space="preserve"> предусмотренные </w:t>
      </w:r>
      <w:r>
        <w:rPr>
          <w:sz w:val="24"/>
          <w:szCs w:val="24"/>
        </w:rPr>
        <w:t>законом: кадастровый учет</w:t>
      </w:r>
      <w:r w:rsidRPr="00773F3A">
        <w:rPr>
          <w:sz w:val="24"/>
          <w:szCs w:val="24"/>
        </w:rPr>
        <w:t xml:space="preserve"> возможен без одновременной регистрации прав.</w:t>
      </w:r>
    </w:p>
    <w:p w:rsidR="00152F69" w:rsidRPr="00773F3A" w:rsidRDefault="00152F69" w:rsidP="00152F69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152F69" w:rsidRPr="00074D62" w:rsidRDefault="00152F69" w:rsidP="00152F69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074D62">
        <w:rPr>
          <w:i/>
          <w:sz w:val="24"/>
          <w:szCs w:val="24"/>
        </w:rPr>
        <w:t>При подаче заявления о постановке на кадастровый учет участка, выделяемого  в счет доли или долей в праве общей собственности на участок из земель сельскохозназначения, необходима ли одновременная регистрация</w:t>
      </w:r>
      <w:r w:rsidR="00921A43">
        <w:rPr>
          <w:i/>
          <w:sz w:val="24"/>
          <w:szCs w:val="24"/>
        </w:rPr>
        <w:t xml:space="preserve"> прав на образованные участки? К</w:t>
      </w:r>
      <w:r w:rsidRPr="00074D62">
        <w:rPr>
          <w:i/>
          <w:sz w:val="24"/>
          <w:szCs w:val="24"/>
        </w:rPr>
        <w:t>то должен обратиться с заявлением?</w:t>
      </w:r>
    </w:p>
    <w:p w:rsidR="00152F69" w:rsidRPr="00773F3A" w:rsidRDefault="00152F69" w:rsidP="00152F69">
      <w:pPr>
        <w:spacing w:after="0" w:line="240" w:lineRule="auto"/>
        <w:jc w:val="both"/>
        <w:rPr>
          <w:sz w:val="24"/>
          <w:szCs w:val="24"/>
        </w:rPr>
      </w:pPr>
    </w:p>
    <w:p w:rsidR="00152F69" w:rsidRPr="00773F3A" w:rsidRDefault="00152F69" w:rsidP="00152F69">
      <w:pPr>
        <w:spacing w:after="0" w:line="240" w:lineRule="auto"/>
        <w:jc w:val="both"/>
        <w:rPr>
          <w:sz w:val="24"/>
          <w:szCs w:val="24"/>
        </w:rPr>
      </w:pPr>
      <w:r w:rsidRPr="00773F3A">
        <w:rPr>
          <w:sz w:val="24"/>
          <w:szCs w:val="24"/>
        </w:rPr>
        <w:t>Необходимо осуществить кадастровый учет одновременно с регистраци</w:t>
      </w:r>
      <w:r>
        <w:rPr>
          <w:sz w:val="24"/>
          <w:szCs w:val="24"/>
        </w:rPr>
        <w:t>ей</w:t>
      </w:r>
      <w:r w:rsidRPr="00773F3A">
        <w:rPr>
          <w:sz w:val="24"/>
          <w:szCs w:val="24"/>
        </w:rPr>
        <w:t xml:space="preserve"> прав на образованные участки в соответствии с положениями </w:t>
      </w:r>
      <w:r>
        <w:rPr>
          <w:sz w:val="24"/>
          <w:szCs w:val="24"/>
        </w:rPr>
        <w:t>закона.</w:t>
      </w:r>
      <w:r w:rsidRPr="00773F3A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773F3A">
        <w:rPr>
          <w:sz w:val="24"/>
          <w:szCs w:val="24"/>
        </w:rPr>
        <w:t xml:space="preserve"> заявлением должен обратиться собственник исходного земельного участка</w:t>
      </w:r>
      <w:r>
        <w:rPr>
          <w:sz w:val="24"/>
          <w:szCs w:val="24"/>
        </w:rPr>
        <w:t>.</w:t>
      </w:r>
    </w:p>
    <w:p w:rsidR="00152F69" w:rsidRPr="00773F3A" w:rsidRDefault="00152F69" w:rsidP="00152F69">
      <w:pPr>
        <w:spacing w:after="0" w:line="240" w:lineRule="auto"/>
        <w:jc w:val="both"/>
        <w:rPr>
          <w:sz w:val="24"/>
          <w:szCs w:val="24"/>
        </w:rPr>
      </w:pPr>
    </w:p>
    <w:p w:rsidR="00152F69" w:rsidRPr="00074D62" w:rsidRDefault="00152F69" w:rsidP="00152F69">
      <w:pPr>
        <w:pStyle w:val="aa"/>
        <w:numPr>
          <w:ilvl w:val="0"/>
          <w:numId w:val="4"/>
        </w:numPr>
        <w:spacing w:after="0" w:line="240" w:lineRule="auto"/>
        <w:ind w:left="0" w:firstLine="360"/>
        <w:jc w:val="both"/>
        <w:rPr>
          <w:i/>
          <w:sz w:val="24"/>
          <w:szCs w:val="24"/>
        </w:rPr>
      </w:pPr>
      <w:r w:rsidRPr="00074D62">
        <w:rPr>
          <w:i/>
          <w:sz w:val="24"/>
          <w:szCs w:val="24"/>
        </w:rPr>
        <w:t>При осуществлении учета изменений участка, связанных с уточнением границ и площади, необходимо осуществить кадастровый учет о</w:t>
      </w:r>
      <w:r w:rsidR="00921A43">
        <w:rPr>
          <w:i/>
          <w:sz w:val="24"/>
          <w:szCs w:val="24"/>
        </w:rPr>
        <w:t>дновременно с регистрацией прав? К</w:t>
      </w:r>
      <w:r w:rsidRPr="00074D62">
        <w:rPr>
          <w:i/>
          <w:sz w:val="24"/>
          <w:szCs w:val="24"/>
        </w:rPr>
        <w:t>то должен обратиться с заявлением об учете изменений?</w:t>
      </w:r>
    </w:p>
    <w:p w:rsidR="00152F69" w:rsidRPr="00773F3A" w:rsidRDefault="00152F69" w:rsidP="00152F69">
      <w:pPr>
        <w:pStyle w:val="aa"/>
        <w:spacing w:after="0" w:line="240" w:lineRule="auto"/>
        <w:ind w:left="360"/>
        <w:jc w:val="both"/>
        <w:rPr>
          <w:sz w:val="24"/>
          <w:szCs w:val="24"/>
        </w:rPr>
      </w:pPr>
    </w:p>
    <w:p w:rsidR="00152F69" w:rsidRPr="00773F3A" w:rsidRDefault="00152F69" w:rsidP="00152F69">
      <w:pPr>
        <w:pStyle w:val="aa"/>
        <w:spacing w:after="0" w:line="240" w:lineRule="auto"/>
        <w:ind w:left="0" w:firstLine="360"/>
        <w:jc w:val="both"/>
        <w:rPr>
          <w:sz w:val="24"/>
          <w:szCs w:val="24"/>
        </w:rPr>
      </w:pPr>
      <w:r w:rsidRPr="00773F3A">
        <w:rPr>
          <w:sz w:val="24"/>
          <w:szCs w:val="24"/>
        </w:rPr>
        <w:t xml:space="preserve">   В соответствии с </w:t>
      </w:r>
      <w:r>
        <w:rPr>
          <w:sz w:val="24"/>
          <w:szCs w:val="24"/>
        </w:rPr>
        <w:t>законом</w:t>
      </w:r>
      <w:r w:rsidRPr="00773F3A">
        <w:rPr>
          <w:sz w:val="24"/>
          <w:szCs w:val="24"/>
        </w:rPr>
        <w:t xml:space="preserve"> кадастровый учет в связи с изменением основных характеристик объекта недвижимости осуществляется без одновременной регистра</w:t>
      </w:r>
      <w:r>
        <w:rPr>
          <w:sz w:val="24"/>
          <w:szCs w:val="24"/>
        </w:rPr>
        <w:t>ции прав. С заявлением об учете</w:t>
      </w:r>
      <w:r w:rsidRPr="00773F3A">
        <w:rPr>
          <w:sz w:val="24"/>
          <w:szCs w:val="24"/>
        </w:rPr>
        <w:t xml:space="preserve"> изменений могут обратиться собственники земельного участка. </w:t>
      </w:r>
    </w:p>
    <w:p w:rsidR="00152F69" w:rsidRDefault="00152F69" w:rsidP="00152F69">
      <w:pPr>
        <w:pStyle w:val="aa"/>
        <w:spacing w:after="0" w:line="240" w:lineRule="auto"/>
        <w:ind w:left="360" w:firstLine="349"/>
        <w:jc w:val="both"/>
        <w:rPr>
          <w:sz w:val="24"/>
          <w:szCs w:val="24"/>
        </w:rPr>
      </w:pPr>
      <w:r w:rsidRPr="00B52D97">
        <w:rPr>
          <w:sz w:val="24"/>
          <w:szCs w:val="24"/>
          <w:highlight w:val="yellow"/>
        </w:rPr>
        <w:t xml:space="preserve"> </w:t>
      </w:r>
    </w:p>
    <w:p w:rsidR="00152F69" w:rsidRDefault="00152F69" w:rsidP="00152F69">
      <w:pPr>
        <w:pStyle w:val="aa"/>
        <w:spacing w:after="0" w:line="240" w:lineRule="auto"/>
        <w:ind w:left="360" w:firstLine="349"/>
        <w:jc w:val="both"/>
        <w:rPr>
          <w:iCs/>
          <w:sz w:val="20"/>
          <w:szCs w:val="20"/>
        </w:rPr>
      </w:pPr>
      <w:r w:rsidRPr="000C7B23">
        <w:rPr>
          <w:iCs/>
          <w:sz w:val="20"/>
          <w:szCs w:val="20"/>
        </w:rPr>
        <w:t xml:space="preserve">* Федеральный закон </w:t>
      </w:r>
      <w:r w:rsidRPr="009013C5">
        <w:rPr>
          <w:iCs/>
          <w:sz w:val="20"/>
          <w:szCs w:val="20"/>
        </w:rPr>
        <w:t xml:space="preserve">№218-ФЗ </w:t>
      </w:r>
      <w:r w:rsidRPr="000C7B23">
        <w:rPr>
          <w:iCs/>
          <w:sz w:val="20"/>
          <w:szCs w:val="20"/>
        </w:rPr>
        <w:t>«О государственной регистрации недвижимости»</w:t>
      </w:r>
      <w:r>
        <w:rPr>
          <w:iCs/>
          <w:sz w:val="20"/>
          <w:szCs w:val="20"/>
        </w:rPr>
        <w:t>.</w:t>
      </w:r>
    </w:p>
    <w:p w:rsidR="00D82973" w:rsidRPr="00D82973" w:rsidRDefault="00D82973" w:rsidP="00152F69">
      <w:pPr>
        <w:spacing w:after="0" w:line="240" w:lineRule="auto"/>
        <w:jc w:val="both"/>
        <w:rPr>
          <w:sz w:val="18"/>
          <w:szCs w:val="18"/>
        </w:rPr>
      </w:pPr>
    </w:p>
    <w:sectPr w:rsidR="00D82973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0F384F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0F384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0F384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0F384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144541E7"/>
    <w:multiLevelType w:val="hybridMultilevel"/>
    <w:tmpl w:val="A804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F384F"/>
    <w:rsid w:val="001205AE"/>
    <w:rsid w:val="00152F69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46DEB"/>
    <w:rsid w:val="00864160"/>
    <w:rsid w:val="00921A43"/>
    <w:rsid w:val="00A26900"/>
    <w:rsid w:val="00A7059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9A585-A36C-4DFA-A812-2C521A61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2017-03-16T06:43:00Z</dcterms:modified>
</cp:coreProperties>
</file>