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6C" w:rsidRDefault="0000256C" w:rsidP="00F1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для размещения в средствах массовой информации Новосибирского района</w:t>
      </w:r>
    </w:p>
    <w:p w:rsidR="0000256C" w:rsidRDefault="0000256C" w:rsidP="00F1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«Государственная экспертиза труда»</w:t>
      </w:r>
    </w:p>
    <w:p w:rsidR="0000256C" w:rsidRDefault="0000256C" w:rsidP="00F15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256C" w:rsidRDefault="0000256C" w:rsidP="00F15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«Согласно ст. 216.1 Трудового кодекса РФ предусмотрено проведение государственной экспертизы труда, которая осуществляется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органами исполнительной власти субъектов Российской Федерации в области охраны труда </w:t>
      </w:r>
      <w:r w:rsidRPr="005A344E">
        <w:rPr>
          <w:rFonts w:ascii="Times New Roman" w:hAnsi="Times New Roman"/>
          <w:sz w:val="28"/>
          <w:szCs w:val="28"/>
        </w:rPr>
        <w:t xml:space="preserve">в </w:t>
      </w:r>
      <w:hyperlink r:id="rId4" w:history="1">
        <w:r w:rsidRPr="005A344E">
          <w:rPr>
            <w:rFonts w:ascii="Times New Roman" w:hAnsi="Times New Roman"/>
            <w:sz w:val="28"/>
            <w:szCs w:val="28"/>
          </w:rPr>
          <w:t>порядке</w:t>
        </w:r>
      </w:hyperlink>
      <w:r w:rsidRPr="005A34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уполномоченным Правительством Российской Федерации федеральным органом исполнительной власти.</w:t>
      </w:r>
    </w:p>
    <w:p w:rsidR="0000256C" w:rsidRPr="00F15343" w:rsidRDefault="0000256C" w:rsidP="00F1534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С  8 мая</w:t>
      </w:r>
      <w:r>
        <w:rPr>
          <w:sz w:val="28"/>
          <w:szCs w:val="28"/>
        </w:rPr>
        <w:t xml:space="preserve"> 2017 года </w:t>
      </w:r>
      <w:r w:rsidRPr="00F15343">
        <w:rPr>
          <w:sz w:val="28"/>
          <w:szCs w:val="28"/>
        </w:rPr>
        <w:t> вступил  в силу приказ Минтруда России от 05.12.2016 № 708н «Об утверждении Административного регламента предоставления Федеральной службой по труду и занятости государственной услуги по осуществлению государственной экспертизы условий труда».</w:t>
      </w:r>
    </w:p>
    <w:p w:rsidR="0000256C" w:rsidRPr="00F15343" w:rsidRDefault="0000256C" w:rsidP="00F1534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Целью данного правового акта является оценка правильности предоставления гарантий и компенсаций за работу с вредными и (или) опасными условиями труда работникам организаций, входящих в группы компаний (корпорации, холдинги и иные объединения юридических лиц), имеющих филиалы, представительства и (или) дочерние общества, действующие на постоянной основе на территории нескольких субъектов Российской Федерации</w:t>
      </w:r>
    </w:p>
    <w:p w:rsidR="0000256C" w:rsidRPr="00F15343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Заявителями на получение указанной государственной услуги могут являться работодатели (их объединения), входящие в группы компаний, имеющих филиалы (представительства) и (или) дочерние общества, действующие на территории нескольких субъектов РФ; работники, осуществляющие трудовую деятельность у таких работодателей, а также профсоюзы, их объединения, иные уполномоченные работниками представительные органы, осуществляющие свою деятельность у перечисленных работодателей.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Указанным правовым актом регламентированы: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–срок предоставления государственной услуги;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F15343">
        <w:rPr>
          <w:sz w:val="28"/>
          <w:szCs w:val="28"/>
        </w:rPr>
        <w:t>исчерпывающий перечень документов, необходимых для предоставления государственной услуги и услуг, которые являются необходимыми и обязательными для предоставления государственной услуги, подлежащих предоставлению заявителем;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-исчерпывающий перечень оснований для приостановления оказания или отказа в предоставлении государственной услуги;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-особенности предоставления государственной услуги в электронной форме;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-состав, последовательность и сроки выполнения административных процедур;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-порядок и периодичность осуществления плановых и внеплановых проверок полноты и качества оказания государственной услуги;</w:t>
      </w:r>
    </w:p>
    <w:p w:rsidR="0000256C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-ответственность должностных лиц Роструда за действия (бездействие) и решения, совершаемые (принимаемые) в процессе предоставления государственной услуги;</w:t>
      </w:r>
    </w:p>
    <w:p w:rsidR="0000256C" w:rsidRPr="00F15343" w:rsidRDefault="0000256C" w:rsidP="005A34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5343">
        <w:rPr>
          <w:sz w:val="28"/>
          <w:szCs w:val="28"/>
        </w:rPr>
        <w:t>-досудебный (внесудебный) порядок обжалования действий (бездействия) и решений, совершаемых (принимаемых) при предос</w:t>
      </w:r>
      <w:r>
        <w:rPr>
          <w:sz w:val="28"/>
          <w:szCs w:val="28"/>
        </w:rPr>
        <w:t>тавлении государственной услуги»</w:t>
      </w:r>
    </w:p>
    <w:p w:rsidR="0000256C" w:rsidRDefault="0000256C" w:rsidP="00F1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56C" w:rsidRDefault="0000256C" w:rsidP="00F1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56C" w:rsidRDefault="0000256C" w:rsidP="00F153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00256C" w:rsidRDefault="0000256C" w:rsidP="00F153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А.К. Цупенкова </w:t>
      </w:r>
    </w:p>
    <w:p w:rsidR="0000256C" w:rsidRDefault="0000256C" w:rsidP="00F153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56C" w:rsidRPr="00F15343" w:rsidRDefault="0000256C" w:rsidP="00F153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00256C" w:rsidRPr="00F15343" w:rsidSect="008C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343"/>
    <w:rsid w:val="0000256C"/>
    <w:rsid w:val="002A3A70"/>
    <w:rsid w:val="005941F5"/>
    <w:rsid w:val="005A344E"/>
    <w:rsid w:val="00677E4A"/>
    <w:rsid w:val="00721910"/>
    <w:rsid w:val="008C5E2F"/>
    <w:rsid w:val="00D548B0"/>
    <w:rsid w:val="00F1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5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D779622488F53FE3C26EDDB22158F62FBC9262F6989F9731A79FE5296626362E381C016CE7111EEv1a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451</Words>
  <Characters>2577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4</cp:revision>
  <cp:lastPrinted>2017-05-29T09:36:00Z</cp:lastPrinted>
  <dcterms:created xsi:type="dcterms:W3CDTF">2017-05-29T09:20:00Z</dcterms:created>
  <dcterms:modified xsi:type="dcterms:W3CDTF">2017-06-29T23:59:00Z</dcterms:modified>
</cp:coreProperties>
</file>