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 w:ascii="Times New Roman" w:hAnsi="Times New Roman"/>
          <w:sz w:val="26"/>
          <w:szCs w:val="26"/>
          <w:lang w:val="ru-RU"/>
        </w:rPr>
      </w:pPr>
      <w:bookmarkStart w:id="0" w:name="_GoBack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>«Дорог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е</w:t>
      </w:r>
      <w:r>
        <w:rPr>
          <w:rFonts w:ascii="Times New Roman" w:hAnsi="Times New Roman"/>
          <w:b/>
          <w:bCs/>
          <w:sz w:val="26"/>
          <w:szCs w:val="26"/>
        </w:rPr>
        <w:t xml:space="preserve"> без опасностей»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напомнили Госавтоинспекторы НСО кудряшовским 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«Медвежатам»</w:t>
      </w:r>
    </w:p>
    <w:bookmarkEnd w:id="0"/>
    <w:p>
      <w:pPr>
        <w:pStyle w:val="6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pStyle w:val="6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</w:pPr>
      <w:r>
        <w:rPr>
          <w:rFonts w:ascii="Times New Roman" w:hAnsi="Times New Roman"/>
          <w:sz w:val="26"/>
          <w:szCs w:val="26"/>
        </w:rPr>
        <w:t>17 октября 2017 года  в соответствии с Планом работы по пропаганде основ безопасности и правил дорожного движения среди детей</w:t>
      </w:r>
      <w:r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</w:rPr>
        <w:t xml:space="preserve"> и в рамках СПМ «Внимание – каникулы!» группой по пропаганде  ПДПС ГИБДД ГУ МВД России по Новосибирской области с воспитанниками старшей №4 и подготовительных №3, №5 групп МКДОУ детский сад «Медвежонок» п.Кудряшовский  </w:t>
      </w:r>
      <w:r>
        <w:rPr>
          <w:rFonts w:ascii="Times New Roman" w:hAnsi="Times New Roman"/>
          <w:sz w:val="26"/>
          <w:szCs w:val="26"/>
          <w:lang w:val="ru-RU"/>
        </w:rPr>
        <w:t xml:space="preserve">Новосибирского района,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 xml:space="preserve">целях познавательного интереса детей к транспортной культуре поведения на дорогах </w:t>
      </w:r>
      <w:r>
        <w:rPr>
          <w:rFonts w:ascii="Times New Roman" w:hAnsi="Times New Roman"/>
          <w:sz w:val="26"/>
          <w:szCs w:val="26"/>
        </w:rPr>
        <w:t>проведено тематическое занятие «Дорога без опасностей!» с беседой о правилах безопасного поведения детей вблизи дороги, показом презентации, сюжетно-ролевой игры «Пешеходный переход», показом мультфильмов «Безопасный маршрут!», «Заметный пешеход».</w:t>
      </w:r>
      <w: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pStyle w:val="6"/>
        <w:jc w:val="both"/>
        <w:rPr>
          <w:rFonts w:asciiTheme="minorHAnsi" w:hAnsiTheme="minorHAnsi" w:eastAsiaTheme="minorEastAsia" w:cstheme="minorBidi"/>
        </w:rPr>
      </w:pPr>
      <w:r>
        <w:rPr>
          <w:rFonts w:ascii="Times New Roman" w:hAnsi="Times New Roman"/>
          <w:sz w:val="26"/>
          <w:szCs w:val="26"/>
        </w:rPr>
        <w:t xml:space="preserve">В мероприятии участвовало 60 детей.  </w:t>
      </w:r>
      <w:r>
        <w:rPr>
          <w:rFonts w:asciiTheme="minorHAnsi" w:hAnsiTheme="minorHAnsi" w:eastAsiaTheme="minorEastAsia" w:cstheme="minorBidi"/>
        </w:rPr>
        <w:t xml:space="preserve"> </w:t>
      </w: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</w:rPr>
        <w:t>рупп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 xml:space="preserve"> по пропаганде  ПДПС ГИБДД ГУ МВД России по Новосибирской области</w:t>
      </w: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B2FA8"/>
    <w:rsid w:val="000C3971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E1961"/>
    <w:rsid w:val="004E5897"/>
    <w:rsid w:val="00526309"/>
    <w:rsid w:val="00555627"/>
    <w:rsid w:val="00580B14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673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F484A"/>
    <w:rsid w:val="00A04FCD"/>
    <w:rsid w:val="00A15CC3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1153"/>
    <w:rsid w:val="00AC4181"/>
    <w:rsid w:val="00AC6C06"/>
    <w:rsid w:val="00B01071"/>
    <w:rsid w:val="00B47AA2"/>
    <w:rsid w:val="00B6037E"/>
    <w:rsid w:val="00B761E6"/>
    <w:rsid w:val="00BC577E"/>
    <w:rsid w:val="00BD2C7C"/>
    <w:rsid w:val="00BE0688"/>
    <w:rsid w:val="00BF13E5"/>
    <w:rsid w:val="00C24D41"/>
    <w:rsid w:val="00C60DEB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07957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54069"/>
    <w:rsid w:val="00F86385"/>
    <w:rsid w:val="00F87501"/>
    <w:rsid w:val="00F953BB"/>
    <w:rsid w:val="00FC6264"/>
    <w:rsid w:val="00FE2D44"/>
    <w:rsid w:val="00FF26D1"/>
    <w:rsid w:val="52F96F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80E783-429E-48A5-BE6D-EC96E07C8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364</Words>
  <Characters>2081</Characters>
  <Lines>17</Lines>
  <Paragraphs>4</Paragraphs>
  <TotalTime>0</TotalTime>
  <ScaleCrop>false</ScaleCrop>
  <LinksUpToDate>false</LinksUpToDate>
  <CharactersWithSpaces>2441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2017-10-18T03:46:00Z</dcterms:created>
  <dc:creator>Олга</dc:creator>
  <cp:lastModifiedBy>Admin</cp:lastModifiedBy>
  <cp:lastPrinted>2017-10-11T10:28:00Z</cp:lastPrinted>
  <dcterms:modified xsi:type="dcterms:W3CDTF">2017-10-18T16:54:00Z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