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9E" w:rsidRDefault="00CC3D1C" w:rsidP="00A2639E">
      <w:pPr>
        <w:rPr>
          <w:b/>
          <w:sz w:val="28"/>
          <w:szCs w:val="28"/>
        </w:rPr>
      </w:pPr>
      <w:r w:rsidRPr="00CC3D1C">
        <w:rPr>
          <w:b/>
          <w:sz w:val="28"/>
          <w:szCs w:val="28"/>
        </w:rPr>
        <w:t>Обучающие уроки</w:t>
      </w:r>
      <w:r>
        <w:rPr>
          <w:b/>
          <w:sz w:val="28"/>
          <w:szCs w:val="28"/>
        </w:rPr>
        <w:t xml:space="preserve"> «Смело шагаем, когда ПДД соблюдаем!» для детей</w:t>
      </w:r>
      <w:r w:rsidR="000E081A">
        <w:rPr>
          <w:b/>
          <w:sz w:val="28"/>
          <w:szCs w:val="28"/>
        </w:rPr>
        <w:t xml:space="preserve"> </w:t>
      </w:r>
      <w:r w:rsidR="00A2639E">
        <w:rPr>
          <w:b/>
          <w:sz w:val="28"/>
          <w:szCs w:val="28"/>
        </w:rPr>
        <w:t>проводят сотрудники ГИБДД Новосибирской области</w:t>
      </w:r>
    </w:p>
    <w:p w:rsidR="00A2639E" w:rsidRDefault="00A2639E" w:rsidP="00A2639E">
      <w:pPr>
        <w:rPr>
          <w:b/>
          <w:sz w:val="28"/>
          <w:szCs w:val="28"/>
        </w:rPr>
      </w:pPr>
    </w:p>
    <w:p w:rsidR="001551E2" w:rsidRPr="00CC3D1C" w:rsidRDefault="00CC3D1C" w:rsidP="00A2639E">
      <w:pPr>
        <w:jc w:val="both"/>
        <w:rPr>
          <w:sz w:val="28"/>
          <w:szCs w:val="28"/>
        </w:rPr>
      </w:pPr>
      <w:r w:rsidRPr="00CC3D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CC3D1C">
        <w:rPr>
          <w:sz w:val="28"/>
          <w:szCs w:val="28"/>
        </w:rPr>
        <w:t xml:space="preserve"> </w:t>
      </w:r>
      <w:r w:rsidR="001551E2" w:rsidRPr="00CC3D1C">
        <w:rPr>
          <w:sz w:val="28"/>
          <w:szCs w:val="28"/>
        </w:rPr>
        <w:t xml:space="preserve">В период свободного каникулярного времени  у школьников  увеличивается количество их  маршрутов движения, зачастую без сопровождения взрослых.  Чтобы напомнить  ребятам о правилах безопасного поведения на  улице, подружить их  с дорогой, в рамках декадника «Внимание, зимние каникулы»  для юных участников дорожного движения Железнодорожной школы №121 Новосибирского района  состоялось профилактическое мероприятие «Смело шагаем, когда ПДД соблюдаем!».  Встречу с  учениками начальных классов провели сотрудники пропаганды безопасности дорожного движения  Полка ДПС ГИБДД ГУ МВД России по Новосибирской области. </w:t>
      </w:r>
    </w:p>
    <w:p w:rsidR="00F4539A" w:rsidRPr="00CC3D1C" w:rsidRDefault="008F132A" w:rsidP="00CC3D1C">
      <w:pPr>
        <w:pStyle w:val="a9"/>
        <w:jc w:val="both"/>
        <w:rPr>
          <w:sz w:val="28"/>
          <w:szCs w:val="28"/>
        </w:rPr>
      </w:pPr>
      <w:r w:rsidRPr="00CC3D1C">
        <w:rPr>
          <w:sz w:val="28"/>
          <w:szCs w:val="28"/>
        </w:rPr>
        <w:t xml:space="preserve"> </w:t>
      </w:r>
      <w:r w:rsidR="00CC3D1C">
        <w:rPr>
          <w:sz w:val="28"/>
          <w:szCs w:val="28"/>
        </w:rPr>
        <w:t xml:space="preserve">      </w:t>
      </w:r>
      <w:r w:rsidRPr="00CC3D1C">
        <w:rPr>
          <w:sz w:val="28"/>
          <w:szCs w:val="28"/>
        </w:rPr>
        <w:t xml:space="preserve">В игровой форме  викторины  ребятам объяснили значения наиболее важных требований Правил движения для пешеходов, рассказали им о типичных ошибках юных и взрослых пешеходов, которые  становятся  частой причиной дорожно-транспортных происшествий по </w:t>
      </w:r>
      <w:r w:rsidR="00F837EE" w:rsidRPr="00CC3D1C">
        <w:rPr>
          <w:sz w:val="28"/>
          <w:szCs w:val="28"/>
        </w:rPr>
        <w:t>собственной невнимательности</w:t>
      </w:r>
      <w:r w:rsidRPr="00CC3D1C">
        <w:rPr>
          <w:sz w:val="28"/>
          <w:szCs w:val="28"/>
        </w:rPr>
        <w:t>.  Вспомнили  главные дорожные знаки «Пешеходный переход», «Дети»,  а также места их установки в родном поселке. Ребята с удовольствием поделились  с инспектором полиции  своим</w:t>
      </w:r>
      <w:r w:rsidR="00F837EE" w:rsidRPr="00CC3D1C">
        <w:rPr>
          <w:sz w:val="28"/>
          <w:szCs w:val="28"/>
        </w:rPr>
        <w:t>и</w:t>
      </w:r>
      <w:r w:rsidRPr="00CC3D1C">
        <w:rPr>
          <w:sz w:val="28"/>
          <w:szCs w:val="28"/>
        </w:rPr>
        <w:t xml:space="preserve"> безопасным</w:t>
      </w:r>
      <w:r w:rsidR="00F837EE" w:rsidRPr="00CC3D1C">
        <w:rPr>
          <w:sz w:val="28"/>
          <w:szCs w:val="28"/>
        </w:rPr>
        <w:t>и маршрута</w:t>
      </w:r>
      <w:r w:rsidRPr="00CC3D1C">
        <w:rPr>
          <w:sz w:val="28"/>
          <w:szCs w:val="28"/>
        </w:rPr>
        <w:t>м</w:t>
      </w:r>
      <w:r w:rsidR="00F837EE" w:rsidRPr="00CC3D1C">
        <w:rPr>
          <w:sz w:val="28"/>
          <w:szCs w:val="28"/>
        </w:rPr>
        <w:t>и</w:t>
      </w:r>
      <w:r w:rsidRPr="00CC3D1C">
        <w:rPr>
          <w:sz w:val="28"/>
          <w:szCs w:val="28"/>
        </w:rPr>
        <w:t xml:space="preserve"> «Дом – школа»</w:t>
      </w:r>
      <w:r w:rsidR="00F837EE" w:rsidRPr="00CC3D1C">
        <w:rPr>
          <w:sz w:val="28"/>
          <w:szCs w:val="28"/>
        </w:rPr>
        <w:t xml:space="preserve">, рассказали  о соблюдении правил движения по тротуару, а также при его отсутствии. В сюжетно-ролевой игре  «Светофор – главный помощник»  проверили и закрепили  свои знания о  значениях сигналов и правильных действиях пешехода во время перехода  на противоположную сторону улицы, как в зоне регулируемого, так и нерегулируемого пешеходного перехода. </w:t>
      </w:r>
    </w:p>
    <w:p w:rsidR="00F4539A" w:rsidRPr="00CC3D1C" w:rsidRDefault="00F4539A" w:rsidP="00CC3D1C">
      <w:pPr>
        <w:pStyle w:val="a9"/>
        <w:jc w:val="both"/>
        <w:rPr>
          <w:sz w:val="28"/>
          <w:szCs w:val="28"/>
        </w:rPr>
      </w:pPr>
      <w:r w:rsidRPr="00CC3D1C">
        <w:rPr>
          <w:sz w:val="28"/>
          <w:szCs w:val="28"/>
        </w:rPr>
        <w:t xml:space="preserve"> </w:t>
      </w:r>
      <w:r w:rsidR="00CC3D1C">
        <w:rPr>
          <w:sz w:val="28"/>
          <w:szCs w:val="28"/>
        </w:rPr>
        <w:t xml:space="preserve">       </w:t>
      </w:r>
      <w:r w:rsidRPr="00CC3D1C">
        <w:rPr>
          <w:sz w:val="28"/>
          <w:szCs w:val="28"/>
        </w:rPr>
        <w:t xml:space="preserve">Одним из важнейших способов предотвратить  ДТП с участием  пешехода – это улучшить его видимость водителем автотранспорта в темный период времени. Ситуация с недостаточным освещением   улиц типична для сельской местности, в то время, как  применение светоотражающих элементов снижает риск  пешехода попасть в ДТП на 60-70%.  </w:t>
      </w:r>
    </w:p>
    <w:p w:rsidR="008F132A" w:rsidRPr="00CC3D1C" w:rsidRDefault="00CC3D1C" w:rsidP="00CC3D1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539A" w:rsidRPr="00CC3D1C">
        <w:rPr>
          <w:sz w:val="28"/>
          <w:szCs w:val="28"/>
        </w:rPr>
        <w:t xml:space="preserve">Младшим школьникам,  большинство из которых  самостоятельно ходит в школу, возвращается домой, посещает  родственников и друзей,  рассказали о принципе действия этого  современного  светоотражающего материала и  </w:t>
      </w:r>
      <w:r w:rsidRPr="00CC3D1C">
        <w:rPr>
          <w:sz w:val="28"/>
          <w:szCs w:val="28"/>
        </w:rPr>
        <w:t xml:space="preserve">все ребята приняли участие </w:t>
      </w:r>
      <w:proofErr w:type="gramStart"/>
      <w:r w:rsidRPr="00CC3D1C">
        <w:rPr>
          <w:sz w:val="28"/>
          <w:szCs w:val="28"/>
        </w:rPr>
        <w:t>в</w:t>
      </w:r>
      <w:proofErr w:type="gramEnd"/>
      <w:r w:rsidRPr="00CC3D1C">
        <w:rPr>
          <w:sz w:val="28"/>
          <w:szCs w:val="28"/>
        </w:rPr>
        <w:t xml:space="preserve">  </w:t>
      </w:r>
      <w:proofErr w:type="gramStart"/>
      <w:r w:rsidRPr="00CC3D1C">
        <w:rPr>
          <w:sz w:val="28"/>
          <w:szCs w:val="28"/>
        </w:rPr>
        <w:t>мастер</w:t>
      </w:r>
      <w:proofErr w:type="gramEnd"/>
      <w:r w:rsidRPr="00CC3D1C">
        <w:rPr>
          <w:sz w:val="28"/>
          <w:szCs w:val="28"/>
        </w:rPr>
        <w:t xml:space="preserve"> – классе «Яркий пешеход»  по изготовлению  наклейки - </w:t>
      </w:r>
      <w:proofErr w:type="spellStart"/>
      <w:r w:rsidRPr="00CC3D1C">
        <w:rPr>
          <w:sz w:val="28"/>
          <w:szCs w:val="28"/>
        </w:rPr>
        <w:t>фликера</w:t>
      </w:r>
      <w:proofErr w:type="spellEnd"/>
      <w:r w:rsidRPr="00CC3D1C">
        <w:rPr>
          <w:sz w:val="28"/>
          <w:szCs w:val="28"/>
        </w:rPr>
        <w:t xml:space="preserve">  на </w:t>
      </w:r>
      <w:r>
        <w:rPr>
          <w:sz w:val="28"/>
          <w:szCs w:val="28"/>
        </w:rPr>
        <w:t xml:space="preserve">свой </w:t>
      </w:r>
      <w:r w:rsidRPr="00CC3D1C">
        <w:rPr>
          <w:sz w:val="28"/>
          <w:szCs w:val="28"/>
        </w:rPr>
        <w:t>портфель.  Закончилось мероприятие просмотром тематического видеоролика «Пешеход уважает переход» и обещанием  юных пешеходов  всегда помнить и соблюдать Правила  движения на дороге.</w:t>
      </w:r>
      <w:r>
        <w:rPr>
          <w:sz w:val="28"/>
          <w:szCs w:val="28"/>
        </w:rPr>
        <w:t xml:space="preserve">          </w:t>
      </w:r>
      <w:r w:rsidRPr="00CC3D1C">
        <w:rPr>
          <w:sz w:val="28"/>
          <w:szCs w:val="28"/>
        </w:rPr>
        <w:t xml:space="preserve">   </w:t>
      </w:r>
      <w:r w:rsidR="00F4539A" w:rsidRPr="00CC3D1C">
        <w:rPr>
          <w:sz w:val="28"/>
          <w:szCs w:val="28"/>
        </w:rPr>
        <w:t xml:space="preserve">   </w:t>
      </w:r>
      <w:r w:rsidR="008F132A" w:rsidRPr="00CC3D1C">
        <w:rPr>
          <w:sz w:val="28"/>
          <w:szCs w:val="28"/>
        </w:rPr>
        <w:t xml:space="preserve">      </w:t>
      </w:r>
    </w:p>
    <w:p w:rsidR="006B0F44" w:rsidRPr="00CC3D1C" w:rsidRDefault="00CC3D1C" w:rsidP="006B0F44">
      <w:pPr>
        <w:pStyle w:val="a4"/>
        <w:rPr>
          <w:sz w:val="28"/>
          <w:szCs w:val="28"/>
        </w:rPr>
      </w:pPr>
      <w:r w:rsidRPr="00CC3D1C">
        <w:rPr>
          <w:sz w:val="28"/>
          <w:szCs w:val="28"/>
        </w:rPr>
        <w:t>Группа по пропаганде Полка ДПС ГИБДД ГУ МВД России по Новосибирской области</w:t>
      </w:r>
    </w:p>
    <w:sectPr w:rsidR="006B0F44" w:rsidRPr="00CC3D1C" w:rsidSect="00CC3D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EBE"/>
    <w:multiLevelType w:val="multilevel"/>
    <w:tmpl w:val="DAA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42415"/>
    <w:multiLevelType w:val="multilevel"/>
    <w:tmpl w:val="07A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21C54"/>
    <w:multiLevelType w:val="multilevel"/>
    <w:tmpl w:val="E6D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E4A26"/>
    <w:multiLevelType w:val="multilevel"/>
    <w:tmpl w:val="B4F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B28CA"/>
    <w:multiLevelType w:val="multilevel"/>
    <w:tmpl w:val="3198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A203D"/>
    <w:multiLevelType w:val="multilevel"/>
    <w:tmpl w:val="1788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81C17"/>
    <w:multiLevelType w:val="multilevel"/>
    <w:tmpl w:val="8928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3293C"/>
    <w:multiLevelType w:val="multilevel"/>
    <w:tmpl w:val="251E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F258F"/>
    <w:multiLevelType w:val="multilevel"/>
    <w:tmpl w:val="1944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742BA"/>
    <w:multiLevelType w:val="multilevel"/>
    <w:tmpl w:val="20D4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C6125"/>
    <w:multiLevelType w:val="multilevel"/>
    <w:tmpl w:val="0722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E0107"/>
    <w:multiLevelType w:val="multilevel"/>
    <w:tmpl w:val="4C6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12B4D"/>
    <w:multiLevelType w:val="multilevel"/>
    <w:tmpl w:val="B5B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64518"/>
    <w:multiLevelType w:val="multilevel"/>
    <w:tmpl w:val="C568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37118"/>
    <w:multiLevelType w:val="multilevel"/>
    <w:tmpl w:val="9B3C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63670"/>
    <w:multiLevelType w:val="multilevel"/>
    <w:tmpl w:val="584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B5162"/>
    <w:multiLevelType w:val="multilevel"/>
    <w:tmpl w:val="D50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B753C6"/>
    <w:multiLevelType w:val="multilevel"/>
    <w:tmpl w:val="4F2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13"/>
  </w:num>
  <w:num w:numId="11">
    <w:abstractNumId w:val="17"/>
  </w:num>
  <w:num w:numId="12">
    <w:abstractNumId w:val="15"/>
  </w:num>
  <w:num w:numId="13">
    <w:abstractNumId w:val="5"/>
  </w:num>
  <w:num w:numId="14">
    <w:abstractNumId w:val="1"/>
  </w:num>
  <w:num w:numId="15">
    <w:abstractNumId w:val="9"/>
  </w:num>
  <w:num w:numId="16">
    <w:abstractNumId w:val="0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405"/>
    <w:rsid w:val="000E081A"/>
    <w:rsid w:val="001551E2"/>
    <w:rsid w:val="00162DBD"/>
    <w:rsid w:val="001C7ADD"/>
    <w:rsid w:val="003D367F"/>
    <w:rsid w:val="00483405"/>
    <w:rsid w:val="00677A19"/>
    <w:rsid w:val="006B0F44"/>
    <w:rsid w:val="007C47C4"/>
    <w:rsid w:val="00863C70"/>
    <w:rsid w:val="008F132A"/>
    <w:rsid w:val="00993F28"/>
    <w:rsid w:val="00A2639E"/>
    <w:rsid w:val="00A837CB"/>
    <w:rsid w:val="00CC3D1C"/>
    <w:rsid w:val="00EB28EA"/>
    <w:rsid w:val="00F4539A"/>
    <w:rsid w:val="00F837EE"/>
    <w:rsid w:val="00F8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6B0F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0F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unhideWhenUsed/>
    <w:rsid w:val="0048340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834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0F4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0F44"/>
    <w:rPr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6B0F44"/>
    <w:rPr>
      <w:i/>
      <w:iCs/>
    </w:rPr>
  </w:style>
  <w:style w:type="character" w:customStyle="1" w:styleId="oneactive">
    <w:name w:val="one_active"/>
    <w:basedOn w:val="a0"/>
    <w:rsid w:val="006B0F44"/>
  </w:style>
  <w:style w:type="character" w:customStyle="1" w:styleId="date">
    <w:name w:val="date"/>
    <w:basedOn w:val="a0"/>
    <w:rsid w:val="006B0F44"/>
  </w:style>
  <w:style w:type="paragraph" w:styleId="a7">
    <w:name w:val="Balloon Text"/>
    <w:basedOn w:val="a"/>
    <w:link w:val="a8"/>
    <w:uiPriority w:val="99"/>
    <w:semiHidden/>
    <w:unhideWhenUsed/>
    <w:rsid w:val="006B0F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F44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837E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CC3D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6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2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6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4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9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4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0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6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4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0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5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3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2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5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4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2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0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6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5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9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6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4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5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8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6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Admin</cp:lastModifiedBy>
  <cp:revision>5</cp:revision>
  <dcterms:created xsi:type="dcterms:W3CDTF">2017-12-22T09:43:00Z</dcterms:created>
  <dcterms:modified xsi:type="dcterms:W3CDTF">2017-12-23T15:31:00Z</dcterms:modified>
</cp:coreProperties>
</file>