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8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Дорожную безопасность детям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Наукограда </w:t>
      </w:r>
      <w:r>
        <w:rPr>
          <w:rFonts w:ascii="Times New Roman" w:hAnsi="Times New Roman"/>
          <w:b/>
          <w:sz w:val="28"/>
          <w:szCs w:val="28"/>
        </w:rPr>
        <w:t>Кольцово</w:t>
      </w:r>
    </w:p>
    <w:p>
      <w:pPr>
        <w:pStyle w:val="8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pStyle w:val="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Формула дорожной безопасности известна всем – это соблюдение установленных  норм и правил  поведения на дороге всеми участниками движения. К сожалению, так бывает не всегда. </w:t>
      </w:r>
      <w:r>
        <w:rPr>
          <w:rFonts w:ascii="Times New Roman" w:hAnsi="Times New Roman"/>
          <w:sz w:val="26"/>
          <w:szCs w:val="26"/>
          <w:lang w:val="ru-RU"/>
        </w:rPr>
        <w:t>Ещё</w:t>
      </w:r>
      <w:r>
        <w:rPr>
          <w:rFonts w:ascii="Times New Roman" w:hAnsi="Times New Roman"/>
          <w:sz w:val="26"/>
          <w:szCs w:val="26"/>
        </w:rPr>
        <w:t xml:space="preserve"> в апреле текущего года  ученик Кольцовской школы во время движения по тротуару  был сбит легковым автомобилем, водитель которого выполняя </w:t>
      </w:r>
      <w:r>
        <w:rPr>
          <w:rFonts w:ascii="Times New Roman" w:hAnsi="Times New Roman"/>
          <w:sz w:val="26"/>
          <w:szCs w:val="26"/>
          <w:lang w:val="ru-RU"/>
        </w:rPr>
        <w:t>манёвр</w:t>
      </w:r>
      <w:r>
        <w:rPr>
          <w:rFonts w:ascii="Times New Roman" w:hAnsi="Times New Roman"/>
          <w:sz w:val="26"/>
          <w:szCs w:val="26"/>
        </w:rPr>
        <w:t xml:space="preserve"> разворота  на дворовой территории задним ходом, не заметил пешехода позади автомобиля. Незначительная травма руки  позволила </w:t>
      </w:r>
      <w:r>
        <w:rPr>
          <w:rFonts w:ascii="Times New Roman" w:hAnsi="Times New Roman"/>
          <w:sz w:val="26"/>
          <w:szCs w:val="26"/>
          <w:lang w:val="ru-RU"/>
        </w:rPr>
        <w:t>ребёнку</w:t>
      </w:r>
      <w:r>
        <w:rPr>
          <w:rFonts w:ascii="Times New Roman" w:hAnsi="Times New Roman"/>
          <w:sz w:val="26"/>
          <w:szCs w:val="26"/>
        </w:rPr>
        <w:t xml:space="preserve"> быстро восстановить здоровье.    </w:t>
      </w:r>
    </w:p>
    <w:p>
      <w:pPr>
        <w:pStyle w:val="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С целью пропаганды основ безопасности и правил дорожного движения среди детей в летний период сотрудники Госавтоинспекции Новосибирской области  провели профилактическое мероприятие «Безопасная дорога для пешехода»   в детских садах «Радуга» и «Лёвушка». Юные участники дорожного движения с интересом слушали инспектора ГИБДД  и активно участвовали в разговоре о том, где необходимо играть в подвижные игры, почему нельзя малышам кататься на самокате и велосипеде по дорогам, как правильно и безопасно перейти улицу. С удовольствие юные пешеходы продемонстрировали свои знания в сюжетно-ролевой игре «Светофор», ведь у большинства ребят имеется свой опыт перехода проезжей части в зоне регулируемого пешеходного перехода. Для закрепления знаний о ПДД дошкольникам показали тематические мультфильмы «Безопасный переход», «Сигналы светофора», «Где кататься малышам». </w:t>
      </w:r>
    </w:p>
    <w:p>
      <w:pPr>
        <w:pStyle w:val="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ходе мероприятия с детьми проведено творческое занятие, на котором каждый юный пешеход  изготовил своего помощника «Наш друг - Светофор» из цветной бумаги.</w:t>
      </w:r>
    </w:p>
    <w:p>
      <w:pPr>
        <w:spacing w:after="0" w:line="240" w:lineRule="auto"/>
        <w:jc w:val="both"/>
        <w:rPr>
          <w:rFonts w:ascii="Times New Roman" w:hAnsi="Times New Roman"/>
          <w:color w:val="2D261E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color w:val="2D261E"/>
          <w:sz w:val="26"/>
          <w:szCs w:val="26"/>
        </w:rPr>
        <w:t xml:space="preserve"> Уважаемые взрослые!  Напоминаем, что невнимательность   пешеходов вблизи проезжей части и переход  дороги являются основными причинами дорожно-транспортных происшествий.  Не оставляйте детей без контроля, сопровождая своих детей, не забывайте объяснять им правила безопасного поведения на улицах  и личным примером воспитывайте дисциплинированного участника дорожного движения.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2D261E"/>
          <w:sz w:val="26"/>
          <w:szCs w:val="26"/>
        </w:rPr>
        <w:t xml:space="preserve">       </w:t>
      </w:r>
      <w:r>
        <w:rPr>
          <w:rStyle w:val="10"/>
          <w:rFonts w:ascii="Times New Roman" w:hAnsi="Times New Roman"/>
          <w:bCs/>
          <w:sz w:val="26"/>
          <w:szCs w:val="26"/>
        </w:rPr>
        <w:t xml:space="preserve">Уважаемые водители! Будьте особенно внимательны при движении по дворовой территории и жилой зоне, при подъезде к пешеходным переходам, к местам возможного появления детей вблизи проезжей части – детские площадки,  торговые центры, магазины, школы, детские сады, остановочные площадки, контролируйте скорость своего движения  с возможностью быстрой экстренной остановки автотранспорта. </w:t>
      </w:r>
    </w:p>
    <w:p>
      <w:pPr>
        <w:spacing w:after="0" w:line="240" w:lineRule="auto"/>
        <w:jc w:val="both"/>
        <w:rPr>
          <w:rStyle w:val="10"/>
          <w:rFonts w:ascii="Times New Roman" w:hAnsi="Times New Roman"/>
          <w:bCs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2D261E"/>
          <w:sz w:val="24"/>
          <w:szCs w:val="24"/>
        </w:rPr>
        <w:t xml:space="preserve">Группа по пропаганде </w:t>
      </w:r>
      <w:r>
        <w:rPr>
          <w:rFonts w:ascii="Times New Roman" w:hAnsi="Times New Roman"/>
          <w:i/>
          <w:color w:val="2D261E"/>
          <w:sz w:val="24"/>
          <w:szCs w:val="24"/>
          <w:lang w:val="ru-RU"/>
        </w:rPr>
        <w:t>п</w:t>
      </w:r>
      <w:r>
        <w:rPr>
          <w:rFonts w:ascii="Times New Roman" w:hAnsi="Times New Roman"/>
          <w:i/>
          <w:color w:val="2D261E"/>
          <w:sz w:val="24"/>
          <w:szCs w:val="24"/>
        </w:rPr>
        <w:t>олка ДПС ГИБДД ГУ МВД России по Новосибирской области</w:t>
      </w:r>
      <w:bookmarkEnd w:id="1"/>
      <w:bookmarkEnd w:id="0"/>
    </w:p>
    <w:p>
      <w:pPr>
        <w:pStyle w:val="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8"/>
        <w:jc w:val="both"/>
        <w:rPr>
          <w:rFonts w:ascii="Times New Roman" w:hAnsi="Times New Roman"/>
          <w:sz w:val="26"/>
          <w:szCs w:val="26"/>
        </w:rPr>
      </w:pPr>
    </w:p>
    <w:p>
      <w:pPr>
        <w:pStyle w:val="8"/>
        <w:jc w:val="both"/>
        <w:rPr>
          <w:rFonts w:ascii="Times New Roman" w:hAnsi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</w:rPr>
      </w:pPr>
    </w:p>
    <w:p>
      <w:pPr>
        <w:pStyle w:val="8"/>
        <w:jc w:val="both"/>
        <w:rPr>
          <w:rFonts w:ascii="Times New Roman" w:hAnsi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</w:rPr>
      </w:pPr>
    </w:p>
    <w:p>
      <w:pPr>
        <w:pStyle w:val="8"/>
        <w:jc w:val="both"/>
        <w:rPr>
          <w:rFonts w:ascii="Times New Roman" w:hAnsi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</w:rPr>
      </w:pPr>
    </w:p>
    <w:p>
      <w:pPr>
        <w:pStyle w:val="8"/>
        <w:jc w:val="both"/>
        <w:rPr>
          <w:rFonts w:ascii="Times New Roman" w:hAnsi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</w:rPr>
      </w:pPr>
    </w:p>
    <w:p>
      <w:pPr>
        <w:pStyle w:val="8"/>
        <w:jc w:val="both"/>
        <w:rPr>
          <w:rFonts w:ascii="Times New Roman" w:hAnsi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</w:rPr>
      </w:pPr>
    </w:p>
    <w:p>
      <w:pPr>
        <w:pStyle w:val="8"/>
        <w:jc w:val="both"/>
        <w:rPr>
          <w:rFonts w:ascii="Times New Roman" w:hAnsi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</w:rPr>
      </w:pPr>
    </w:p>
    <w:p>
      <w:pPr>
        <w:pStyle w:val="8"/>
        <w:jc w:val="both"/>
        <w:rPr>
          <w:rFonts w:ascii="Times New Roman" w:hAnsi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</w:rPr>
      </w:pPr>
    </w:p>
    <w:p>
      <w:pPr>
        <w:pStyle w:val="8"/>
        <w:jc w:val="both"/>
        <w:rPr>
          <w:rFonts w:ascii="Times New Roman" w:hAnsi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</w:rPr>
      </w:pPr>
    </w:p>
    <w:p>
      <w:pPr>
        <w:pStyle w:val="8"/>
        <w:jc w:val="both"/>
        <w:rPr>
          <w:rFonts w:ascii="Times New Roman" w:hAnsi="Times New Roman"/>
          <w:snapToGrid w:val="0"/>
          <w:color w:val="000000"/>
          <w:w w:val="0"/>
          <w:sz w:val="26"/>
          <w:szCs w:val="26"/>
          <w:u w:color="000000"/>
          <w:shd w:val="clear" w:color="000000" w:fill="000000"/>
        </w:rPr>
      </w:pPr>
    </w:p>
    <w:p>
      <w:pPr>
        <w:pStyle w:val="8"/>
        <w:rPr>
          <w:rFonts w:ascii="Times New Roman" w:hAnsi="Times New Roman"/>
          <w:sz w:val="26"/>
          <w:szCs w:val="26"/>
        </w:rPr>
      </w:pPr>
    </w:p>
    <w:sectPr>
      <w:pgSz w:w="11906" w:h="16838"/>
      <w:pgMar w:top="426" w:right="709" w:bottom="70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15AC4"/>
    <w:rsid w:val="00020627"/>
    <w:rsid w:val="000213C8"/>
    <w:rsid w:val="00022EA7"/>
    <w:rsid w:val="00023422"/>
    <w:rsid w:val="00024D58"/>
    <w:rsid w:val="00037F4B"/>
    <w:rsid w:val="00040E0E"/>
    <w:rsid w:val="00041479"/>
    <w:rsid w:val="0004320E"/>
    <w:rsid w:val="00043C59"/>
    <w:rsid w:val="00043F60"/>
    <w:rsid w:val="000467D7"/>
    <w:rsid w:val="0004796D"/>
    <w:rsid w:val="00050F46"/>
    <w:rsid w:val="00052505"/>
    <w:rsid w:val="0005287B"/>
    <w:rsid w:val="000538F1"/>
    <w:rsid w:val="000559FB"/>
    <w:rsid w:val="00056E96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85C05"/>
    <w:rsid w:val="000879F0"/>
    <w:rsid w:val="0009376F"/>
    <w:rsid w:val="00096269"/>
    <w:rsid w:val="000B1C94"/>
    <w:rsid w:val="000B23A6"/>
    <w:rsid w:val="000B39E7"/>
    <w:rsid w:val="000B44FA"/>
    <w:rsid w:val="000B5F3B"/>
    <w:rsid w:val="000C41E1"/>
    <w:rsid w:val="000C493F"/>
    <w:rsid w:val="000C6B46"/>
    <w:rsid w:val="000D670A"/>
    <w:rsid w:val="000E1747"/>
    <w:rsid w:val="000E7890"/>
    <w:rsid w:val="000F06C4"/>
    <w:rsid w:val="000F3C9D"/>
    <w:rsid w:val="000F4405"/>
    <w:rsid w:val="000F5D7C"/>
    <w:rsid w:val="001120CB"/>
    <w:rsid w:val="00114F54"/>
    <w:rsid w:val="00115B18"/>
    <w:rsid w:val="00121FA1"/>
    <w:rsid w:val="0012355A"/>
    <w:rsid w:val="001274F9"/>
    <w:rsid w:val="00130D88"/>
    <w:rsid w:val="00130E3C"/>
    <w:rsid w:val="001331FF"/>
    <w:rsid w:val="00135D57"/>
    <w:rsid w:val="00140F6E"/>
    <w:rsid w:val="0014371B"/>
    <w:rsid w:val="001470B7"/>
    <w:rsid w:val="0015038A"/>
    <w:rsid w:val="00155DEE"/>
    <w:rsid w:val="00156044"/>
    <w:rsid w:val="001566BD"/>
    <w:rsid w:val="00156755"/>
    <w:rsid w:val="00156B8E"/>
    <w:rsid w:val="0016020E"/>
    <w:rsid w:val="00160461"/>
    <w:rsid w:val="00162245"/>
    <w:rsid w:val="00163AD9"/>
    <w:rsid w:val="00165A16"/>
    <w:rsid w:val="001701F2"/>
    <w:rsid w:val="00171048"/>
    <w:rsid w:val="0017259F"/>
    <w:rsid w:val="00172BFA"/>
    <w:rsid w:val="001770BB"/>
    <w:rsid w:val="00182745"/>
    <w:rsid w:val="00183EE1"/>
    <w:rsid w:val="001842D9"/>
    <w:rsid w:val="001901FC"/>
    <w:rsid w:val="0019090A"/>
    <w:rsid w:val="001961B4"/>
    <w:rsid w:val="0019715A"/>
    <w:rsid w:val="001A2502"/>
    <w:rsid w:val="001A2A55"/>
    <w:rsid w:val="001A4039"/>
    <w:rsid w:val="001B0D90"/>
    <w:rsid w:val="001B2DA4"/>
    <w:rsid w:val="001C1650"/>
    <w:rsid w:val="001C4451"/>
    <w:rsid w:val="001C4702"/>
    <w:rsid w:val="001D0F30"/>
    <w:rsid w:val="001D49F4"/>
    <w:rsid w:val="001D608F"/>
    <w:rsid w:val="001D613C"/>
    <w:rsid w:val="001E32B3"/>
    <w:rsid w:val="001F074D"/>
    <w:rsid w:val="001F16C8"/>
    <w:rsid w:val="001F4645"/>
    <w:rsid w:val="001F51B9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AAD"/>
    <w:rsid w:val="0024614B"/>
    <w:rsid w:val="00253691"/>
    <w:rsid w:val="002538F2"/>
    <w:rsid w:val="00255A78"/>
    <w:rsid w:val="00260565"/>
    <w:rsid w:val="0026500C"/>
    <w:rsid w:val="0026754A"/>
    <w:rsid w:val="00273D43"/>
    <w:rsid w:val="002742B9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7F67"/>
    <w:rsid w:val="002E194B"/>
    <w:rsid w:val="002E21AD"/>
    <w:rsid w:val="002E7A9C"/>
    <w:rsid w:val="002F0200"/>
    <w:rsid w:val="002F0B60"/>
    <w:rsid w:val="00303660"/>
    <w:rsid w:val="00303F8E"/>
    <w:rsid w:val="003064F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47B17"/>
    <w:rsid w:val="003511DA"/>
    <w:rsid w:val="00353498"/>
    <w:rsid w:val="00355D18"/>
    <w:rsid w:val="00360019"/>
    <w:rsid w:val="00361859"/>
    <w:rsid w:val="0036244C"/>
    <w:rsid w:val="003624ED"/>
    <w:rsid w:val="00362F36"/>
    <w:rsid w:val="00363761"/>
    <w:rsid w:val="00363D4C"/>
    <w:rsid w:val="00363EEB"/>
    <w:rsid w:val="003664E5"/>
    <w:rsid w:val="00367634"/>
    <w:rsid w:val="0037020D"/>
    <w:rsid w:val="00374A23"/>
    <w:rsid w:val="003753F0"/>
    <w:rsid w:val="00380E56"/>
    <w:rsid w:val="00380E86"/>
    <w:rsid w:val="003854A8"/>
    <w:rsid w:val="0039232C"/>
    <w:rsid w:val="0039305A"/>
    <w:rsid w:val="0039325A"/>
    <w:rsid w:val="00395D84"/>
    <w:rsid w:val="003A010B"/>
    <w:rsid w:val="003A1359"/>
    <w:rsid w:val="003A250D"/>
    <w:rsid w:val="003A33AC"/>
    <w:rsid w:val="003A372B"/>
    <w:rsid w:val="003A3FBA"/>
    <w:rsid w:val="003A47DB"/>
    <w:rsid w:val="003A5A81"/>
    <w:rsid w:val="003A5FE4"/>
    <w:rsid w:val="003A6020"/>
    <w:rsid w:val="003A6E13"/>
    <w:rsid w:val="003A7962"/>
    <w:rsid w:val="003B1584"/>
    <w:rsid w:val="003B4E32"/>
    <w:rsid w:val="003C42D7"/>
    <w:rsid w:val="003D17A9"/>
    <w:rsid w:val="003D393C"/>
    <w:rsid w:val="003D46C2"/>
    <w:rsid w:val="003E43DD"/>
    <w:rsid w:val="003F6087"/>
    <w:rsid w:val="003F6699"/>
    <w:rsid w:val="003F707D"/>
    <w:rsid w:val="004026E9"/>
    <w:rsid w:val="004073FF"/>
    <w:rsid w:val="00413D56"/>
    <w:rsid w:val="00421AFD"/>
    <w:rsid w:val="00423D2A"/>
    <w:rsid w:val="004267D2"/>
    <w:rsid w:val="00430AA1"/>
    <w:rsid w:val="00430CB4"/>
    <w:rsid w:val="004346B7"/>
    <w:rsid w:val="00435A36"/>
    <w:rsid w:val="004417E7"/>
    <w:rsid w:val="00442804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2509"/>
    <w:rsid w:val="00472FA5"/>
    <w:rsid w:val="00474FF5"/>
    <w:rsid w:val="00477126"/>
    <w:rsid w:val="004818ED"/>
    <w:rsid w:val="004872F8"/>
    <w:rsid w:val="00487772"/>
    <w:rsid w:val="00490D03"/>
    <w:rsid w:val="00497BEB"/>
    <w:rsid w:val="00497E1E"/>
    <w:rsid w:val="004A3EB2"/>
    <w:rsid w:val="004A6263"/>
    <w:rsid w:val="004A6C75"/>
    <w:rsid w:val="004B377F"/>
    <w:rsid w:val="004B3E73"/>
    <w:rsid w:val="004B554E"/>
    <w:rsid w:val="004B617A"/>
    <w:rsid w:val="004B7199"/>
    <w:rsid w:val="004C7463"/>
    <w:rsid w:val="004D08BA"/>
    <w:rsid w:val="004D21DA"/>
    <w:rsid w:val="004D29D9"/>
    <w:rsid w:val="004D4A70"/>
    <w:rsid w:val="004E148C"/>
    <w:rsid w:val="004E7C58"/>
    <w:rsid w:val="004F08E9"/>
    <w:rsid w:val="004F3695"/>
    <w:rsid w:val="004F5641"/>
    <w:rsid w:val="004F6785"/>
    <w:rsid w:val="00502CFA"/>
    <w:rsid w:val="005031D0"/>
    <w:rsid w:val="00506131"/>
    <w:rsid w:val="0051009E"/>
    <w:rsid w:val="0051508B"/>
    <w:rsid w:val="00516B01"/>
    <w:rsid w:val="005172C4"/>
    <w:rsid w:val="0052149D"/>
    <w:rsid w:val="00524AF3"/>
    <w:rsid w:val="00525A17"/>
    <w:rsid w:val="00525F5E"/>
    <w:rsid w:val="005304CB"/>
    <w:rsid w:val="00531FE1"/>
    <w:rsid w:val="0053340C"/>
    <w:rsid w:val="00533F77"/>
    <w:rsid w:val="00543E1E"/>
    <w:rsid w:val="005460C2"/>
    <w:rsid w:val="00547932"/>
    <w:rsid w:val="005504F7"/>
    <w:rsid w:val="0055277E"/>
    <w:rsid w:val="005534E7"/>
    <w:rsid w:val="0055499B"/>
    <w:rsid w:val="00554D0D"/>
    <w:rsid w:val="00555ADC"/>
    <w:rsid w:val="0056033C"/>
    <w:rsid w:val="00560945"/>
    <w:rsid w:val="0056529C"/>
    <w:rsid w:val="00566FDA"/>
    <w:rsid w:val="00567659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0A5B"/>
    <w:rsid w:val="005B1C3B"/>
    <w:rsid w:val="005B3857"/>
    <w:rsid w:val="005B47FE"/>
    <w:rsid w:val="005C01F2"/>
    <w:rsid w:val="005C1140"/>
    <w:rsid w:val="005C2EFC"/>
    <w:rsid w:val="005C4ECE"/>
    <w:rsid w:val="005D2B37"/>
    <w:rsid w:val="005D37B0"/>
    <w:rsid w:val="005D410C"/>
    <w:rsid w:val="005E345D"/>
    <w:rsid w:val="005E3B3D"/>
    <w:rsid w:val="005E4A5C"/>
    <w:rsid w:val="005E734C"/>
    <w:rsid w:val="005E7B04"/>
    <w:rsid w:val="005F0330"/>
    <w:rsid w:val="005F27D7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300EC"/>
    <w:rsid w:val="00635A1D"/>
    <w:rsid w:val="00636831"/>
    <w:rsid w:val="00636B43"/>
    <w:rsid w:val="00636BD2"/>
    <w:rsid w:val="006414A1"/>
    <w:rsid w:val="00646AF1"/>
    <w:rsid w:val="00651165"/>
    <w:rsid w:val="00651911"/>
    <w:rsid w:val="00652D34"/>
    <w:rsid w:val="0065402F"/>
    <w:rsid w:val="0065513F"/>
    <w:rsid w:val="0065622E"/>
    <w:rsid w:val="00660241"/>
    <w:rsid w:val="00660FF5"/>
    <w:rsid w:val="0066281A"/>
    <w:rsid w:val="00666D30"/>
    <w:rsid w:val="00672A30"/>
    <w:rsid w:val="00675025"/>
    <w:rsid w:val="00676CEA"/>
    <w:rsid w:val="00682102"/>
    <w:rsid w:val="0068375A"/>
    <w:rsid w:val="006845AF"/>
    <w:rsid w:val="006865E1"/>
    <w:rsid w:val="0069382F"/>
    <w:rsid w:val="0069766A"/>
    <w:rsid w:val="006A0528"/>
    <w:rsid w:val="006A1B26"/>
    <w:rsid w:val="006A32DA"/>
    <w:rsid w:val="006A7CFD"/>
    <w:rsid w:val="006B2F67"/>
    <w:rsid w:val="006C0095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E0399"/>
    <w:rsid w:val="006E4D10"/>
    <w:rsid w:val="006E6157"/>
    <w:rsid w:val="006E77A3"/>
    <w:rsid w:val="006E7AD2"/>
    <w:rsid w:val="006F2E05"/>
    <w:rsid w:val="006F4A1B"/>
    <w:rsid w:val="006F4ADB"/>
    <w:rsid w:val="006F673F"/>
    <w:rsid w:val="006F6894"/>
    <w:rsid w:val="00704978"/>
    <w:rsid w:val="00704B76"/>
    <w:rsid w:val="00706BA2"/>
    <w:rsid w:val="00706C28"/>
    <w:rsid w:val="0070778B"/>
    <w:rsid w:val="0071777E"/>
    <w:rsid w:val="00726B84"/>
    <w:rsid w:val="00727C07"/>
    <w:rsid w:val="007323B6"/>
    <w:rsid w:val="00732AC5"/>
    <w:rsid w:val="00734C25"/>
    <w:rsid w:val="007354DE"/>
    <w:rsid w:val="00736D8F"/>
    <w:rsid w:val="007478B1"/>
    <w:rsid w:val="00751744"/>
    <w:rsid w:val="007528BA"/>
    <w:rsid w:val="00752D51"/>
    <w:rsid w:val="00753E02"/>
    <w:rsid w:val="00754AC6"/>
    <w:rsid w:val="00757F96"/>
    <w:rsid w:val="007621D6"/>
    <w:rsid w:val="00763D53"/>
    <w:rsid w:val="00766051"/>
    <w:rsid w:val="00766081"/>
    <w:rsid w:val="00766A07"/>
    <w:rsid w:val="00767283"/>
    <w:rsid w:val="00767390"/>
    <w:rsid w:val="00774A4C"/>
    <w:rsid w:val="0078033F"/>
    <w:rsid w:val="00781C1B"/>
    <w:rsid w:val="00783A29"/>
    <w:rsid w:val="0078639E"/>
    <w:rsid w:val="00787AB3"/>
    <w:rsid w:val="007940B0"/>
    <w:rsid w:val="007A002A"/>
    <w:rsid w:val="007A098B"/>
    <w:rsid w:val="007A1336"/>
    <w:rsid w:val="007A1F72"/>
    <w:rsid w:val="007A2909"/>
    <w:rsid w:val="007A29DB"/>
    <w:rsid w:val="007A2FD7"/>
    <w:rsid w:val="007A52A9"/>
    <w:rsid w:val="007A7E42"/>
    <w:rsid w:val="007B4390"/>
    <w:rsid w:val="007B4EF0"/>
    <w:rsid w:val="007B5F82"/>
    <w:rsid w:val="007C3BE6"/>
    <w:rsid w:val="007C795A"/>
    <w:rsid w:val="007D1C0A"/>
    <w:rsid w:val="007D4526"/>
    <w:rsid w:val="007D5714"/>
    <w:rsid w:val="007D57F1"/>
    <w:rsid w:val="007E0AF8"/>
    <w:rsid w:val="007E0DE5"/>
    <w:rsid w:val="007E25F7"/>
    <w:rsid w:val="007E2AF8"/>
    <w:rsid w:val="007E41F3"/>
    <w:rsid w:val="007E6766"/>
    <w:rsid w:val="007F13F2"/>
    <w:rsid w:val="007F17EE"/>
    <w:rsid w:val="007F380D"/>
    <w:rsid w:val="007F394A"/>
    <w:rsid w:val="007F4211"/>
    <w:rsid w:val="007F6ECC"/>
    <w:rsid w:val="007F7C9F"/>
    <w:rsid w:val="00801BB1"/>
    <w:rsid w:val="008041DF"/>
    <w:rsid w:val="008051CE"/>
    <w:rsid w:val="00815C8B"/>
    <w:rsid w:val="00820AD9"/>
    <w:rsid w:val="00825E79"/>
    <w:rsid w:val="00826978"/>
    <w:rsid w:val="008326B7"/>
    <w:rsid w:val="008332D1"/>
    <w:rsid w:val="008334BF"/>
    <w:rsid w:val="00833E76"/>
    <w:rsid w:val="00835BBA"/>
    <w:rsid w:val="00837DBB"/>
    <w:rsid w:val="00840E2D"/>
    <w:rsid w:val="0084179A"/>
    <w:rsid w:val="00841976"/>
    <w:rsid w:val="00842D37"/>
    <w:rsid w:val="0084384A"/>
    <w:rsid w:val="00845D80"/>
    <w:rsid w:val="00851A73"/>
    <w:rsid w:val="00860A80"/>
    <w:rsid w:val="00862A86"/>
    <w:rsid w:val="00863980"/>
    <w:rsid w:val="00864E0F"/>
    <w:rsid w:val="0086616B"/>
    <w:rsid w:val="008709B6"/>
    <w:rsid w:val="00871D30"/>
    <w:rsid w:val="00872B18"/>
    <w:rsid w:val="008778AE"/>
    <w:rsid w:val="008879FA"/>
    <w:rsid w:val="00890C21"/>
    <w:rsid w:val="00892AD7"/>
    <w:rsid w:val="008A1D81"/>
    <w:rsid w:val="008A366D"/>
    <w:rsid w:val="008A38D1"/>
    <w:rsid w:val="008A4F30"/>
    <w:rsid w:val="008B0167"/>
    <w:rsid w:val="008B0D29"/>
    <w:rsid w:val="008B72C5"/>
    <w:rsid w:val="008C15CF"/>
    <w:rsid w:val="008C2C85"/>
    <w:rsid w:val="008C5316"/>
    <w:rsid w:val="008D2FF6"/>
    <w:rsid w:val="008E069F"/>
    <w:rsid w:val="008E4718"/>
    <w:rsid w:val="008F5E02"/>
    <w:rsid w:val="008F7D4A"/>
    <w:rsid w:val="00900571"/>
    <w:rsid w:val="00902433"/>
    <w:rsid w:val="00904711"/>
    <w:rsid w:val="00904720"/>
    <w:rsid w:val="0091169A"/>
    <w:rsid w:val="00912D70"/>
    <w:rsid w:val="009151EB"/>
    <w:rsid w:val="00915E39"/>
    <w:rsid w:val="009160F1"/>
    <w:rsid w:val="00916B4E"/>
    <w:rsid w:val="0092000F"/>
    <w:rsid w:val="00920944"/>
    <w:rsid w:val="0092231C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150"/>
    <w:rsid w:val="00967206"/>
    <w:rsid w:val="00971812"/>
    <w:rsid w:val="0097359D"/>
    <w:rsid w:val="00973E3A"/>
    <w:rsid w:val="00973F3F"/>
    <w:rsid w:val="0097651E"/>
    <w:rsid w:val="0097705E"/>
    <w:rsid w:val="009836CC"/>
    <w:rsid w:val="009862B0"/>
    <w:rsid w:val="00991C03"/>
    <w:rsid w:val="00994B5B"/>
    <w:rsid w:val="009A35AB"/>
    <w:rsid w:val="009B0F24"/>
    <w:rsid w:val="009B39BA"/>
    <w:rsid w:val="009C1266"/>
    <w:rsid w:val="009C3606"/>
    <w:rsid w:val="009C75A7"/>
    <w:rsid w:val="009D1E65"/>
    <w:rsid w:val="009D2839"/>
    <w:rsid w:val="009D44F5"/>
    <w:rsid w:val="009D48A8"/>
    <w:rsid w:val="009E0E20"/>
    <w:rsid w:val="009E10A6"/>
    <w:rsid w:val="009E4BFD"/>
    <w:rsid w:val="009E5155"/>
    <w:rsid w:val="009E7028"/>
    <w:rsid w:val="009F243B"/>
    <w:rsid w:val="009F39DF"/>
    <w:rsid w:val="009F4274"/>
    <w:rsid w:val="00A01B02"/>
    <w:rsid w:val="00A034D6"/>
    <w:rsid w:val="00A118B5"/>
    <w:rsid w:val="00A11E94"/>
    <w:rsid w:val="00A1343C"/>
    <w:rsid w:val="00A14AF9"/>
    <w:rsid w:val="00A150DD"/>
    <w:rsid w:val="00A172D5"/>
    <w:rsid w:val="00A17DB5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55BDB"/>
    <w:rsid w:val="00A61A2C"/>
    <w:rsid w:val="00A62369"/>
    <w:rsid w:val="00A65210"/>
    <w:rsid w:val="00A652F5"/>
    <w:rsid w:val="00A65D7E"/>
    <w:rsid w:val="00A73DB1"/>
    <w:rsid w:val="00A74847"/>
    <w:rsid w:val="00A76455"/>
    <w:rsid w:val="00A8403B"/>
    <w:rsid w:val="00A90BA6"/>
    <w:rsid w:val="00A97B9E"/>
    <w:rsid w:val="00AA0B80"/>
    <w:rsid w:val="00AA1EFE"/>
    <w:rsid w:val="00AA6C52"/>
    <w:rsid w:val="00AA6CE1"/>
    <w:rsid w:val="00AA7D56"/>
    <w:rsid w:val="00AB05BE"/>
    <w:rsid w:val="00AB3422"/>
    <w:rsid w:val="00AB54B1"/>
    <w:rsid w:val="00AB57E0"/>
    <w:rsid w:val="00AB6B26"/>
    <w:rsid w:val="00AC1935"/>
    <w:rsid w:val="00AC1A05"/>
    <w:rsid w:val="00AC621A"/>
    <w:rsid w:val="00AD0654"/>
    <w:rsid w:val="00AE35CF"/>
    <w:rsid w:val="00AE4429"/>
    <w:rsid w:val="00AE4DB0"/>
    <w:rsid w:val="00AE574C"/>
    <w:rsid w:val="00AF2299"/>
    <w:rsid w:val="00AF4A74"/>
    <w:rsid w:val="00AF6DA6"/>
    <w:rsid w:val="00AF750E"/>
    <w:rsid w:val="00AF79C6"/>
    <w:rsid w:val="00B03F3D"/>
    <w:rsid w:val="00B043DA"/>
    <w:rsid w:val="00B04E8F"/>
    <w:rsid w:val="00B04F82"/>
    <w:rsid w:val="00B10B02"/>
    <w:rsid w:val="00B142B4"/>
    <w:rsid w:val="00B16918"/>
    <w:rsid w:val="00B21452"/>
    <w:rsid w:val="00B216B8"/>
    <w:rsid w:val="00B21CD9"/>
    <w:rsid w:val="00B25784"/>
    <w:rsid w:val="00B258AC"/>
    <w:rsid w:val="00B27F36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5F11"/>
    <w:rsid w:val="00B47BD9"/>
    <w:rsid w:val="00B52B99"/>
    <w:rsid w:val="00B53017"/>
    <w:rsid w:val="00B53DFF"/>
    <w:rsid w:val="00B5513C"/>
    <w:rsid w:val="00B55FEB"/>
    <w:rsid w:val="00B6051A"/>
    <w:rsid w:val="00B64B31"/>
    <w:rsid w:val="00B64EDC"/>
    <w:rsid w:val="00B658E0"/>
    <w:rsid w:val="00B65CC1"/>
    <w:rsid w:val="00B670F2"/>
    <w:rsid w:val="00B72EB6"/>
    <w:rsid w:val="00B734FB"/>
    <w:rsid w:val="00B7741C"/>
    <w:rsid w:val="00B77AEE"/>
    <w:rsid w:val="00B82299"/>
    <w:rsid w:val="00B82C3D"/>
    <w:rsid w:val="00B82D76"/>
    <w:rsid w:val="00B8452E"/>
    <w:rsid w:val="00B859FB"/>
    <w:rsid w:val="00B878E9"/>
    <w:rsid w:val="00B87E99"/>
    <w:rsid w:val="00B9462B"/>
    <w:rsid w:val="00B95A91"/>
    <w:rsid w:val="00BA0EE3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084D"/>
    <w:rsid w:val="00BD5053"/>
    <w:rsid w:val="00BD7AB8"/>
    <w:rsid w:val="00BE23A8"/>
    <w:rsid w:val="00BE5AF4"/>
    <w:rsid w:val="00BF2979"/>
    <w:rsid w:val="00BF48D3"/>
    <w:rsid w:val="00C01CC4"/>
    <w:rsid w:val="00C1067F"/>
    <w:rsid w:val="00C16AD1"/>
    <w:rsid w:val="00C17227"/>
    <w:rsid w:val="00C212F6"/>
    <w:rsid w:val="00C218E2"/>
    <w:rsid w:val="00C338CE"/>
    <w:rsid w:val="00C34441"/>
    <w:rsid w:val="00C365CE"/>
    <w:rsid w:val="00C40A67"/>
    <w:rsid w:val="00C41382"/>
    <w:rsid w:val="00C42D32"/>
    <w:rsid w:val="00C455E7"/>
    <w:rsid w:val="00C51101"/>
    <w:rsid w:val="00C51693"/>
    <w:rsid w:val="00C51735"/>
    <w:rsid w:val="00C52981"/>
    <w:rsid w:val="00C60F51"/>
    <w:rsid w:val="00C61739"/>
    <w:rsid w:val="00C626EE"/>
    <w:rsid w:val="00C63C96"/>
    <w:rsid w:val="00C65D9D"/>
    <w:rsid w:val="00C6651D"/>
    <w:rsid w:val="00C7053B"/>
    <w:rsid w:val="00C71058"/>
    <w:rsid w:val="00C7160A"/>
    <w:rsid w:val="00C724D4"/>
    <w:rsid w:val="00C81827"/>
    <w:rsid w:val="00C8259A"/>
    <w:rsid w:val="00C83122"/>
    <w:rsid w:val="00C8592F"/>
    <w:rsid w:val="00C85C2C"/>
    <w:rsid w:val="00C91312"/>
    <w:rsid w:val="00C93144"/>
    <w:rsid w:val="00C93A7C"/>
    <w:rsid w:val="00CA04F1"/>
    <w:rsid w:val="00CA06E9"/>
    <w:rsid w:val="00CA0E87"/>
    <w:rsid w:val="00CA1599"/>
    <w:rsid w:val="00CA536F"/>
    <w:rsid w:val="00CA5828"/>
    <w:rsid w:val="00CA6415"/>
    <w:rsid w:val="00CA6DFA"/>
    <w:rsid w:val="00CB491F"/>
    <w:rsid w:val="00CB4A85"/>
    <w:rsid w:val="00CB574E"/>
    <w:rsid w:val="00CC18F4"/>
    <w:rsid w:val="00CC5CA6"/>
    <w:rsid w:val="00CD298C"/>
    <w:rsid w:val="00CD46FC"/>
    <w:rsid w:val="00CE5387"/>
    <w:rsid w:val="00CE61ED"/>
    <w:rsid w:val="00CF2579"/>
    <w:rsid w:val="00CF3170"/>
    <w:rsid w:val="00CF32CD"/>
    <w:rsid w:val="00CF692C"/>
    <w:rsid w:val="00CF7A87"/>
    <w:rsid w:val="00D01DBB"/>
    <w:rsid w:val="00D045FF"/>
    <w:rsid w:val="00D04CA8"/>
    <w:rsid w:val="00D0673E"/>
    <w:rsid w:val="00D12820"/>
    <w:rsid w:val="00D237DD"/>
    <w:rsid w:val="00D24728"/>
    <w:rsid w:val="00D26B2C"/>
    <w:rsid w:val="00D3111F"/>
    <w:rsid w:val="00D31CBA"/>
    <w:rsid w:val="00D35A13"/>
    <w:rsid w:val="00D36992"/>
    <w:rsid w:val="00D41D19"/>
    <w:rsid w:val="00D425AD"/>
    <w:rsid w:val="00D460AF"/>
    <w:rsid w:val="00D47F7E"/>
    <w:rsid w:val="00D523BA"/>
    <w:rsid w:val="00D57C83"/>
    <w:rsid w:val="00D60159"/>
    <w:rsid w:val="00D60BEE"/>
    <w:rsid w:val="00D61B11"/>
    <w:rsid w:val="00D632A5"/>
    <w:rsid w:val="00D63C4D"/>
    <w:rsid w:val="00D64238"/>
    <w:rsid w:val="00D64851"/>
    <w:rsid w:val="00D65F78"/>
    <w:rsid w:val="00D6677D"/>
    <w:rsid w:val="00D702FD"/>
    <w:rsid w:val="00D72D8C"/>
    <w:rsid w:val="00D74757"/>
    <w:rsid w:val="00D75D1C"/>
    <w:rsid w:val="00D83B31"/>
    <w:rsid w:val="00D87C41"/>
    <w:rsid w:val="00D9258A"/>
    <w:rsid w:val="00D95257"/>
    <w:rsid w:val="00D96F8C"/>
    <w:rsid w:val="00D97113"/>
    <w:rsid w:val="00D97455"/>
    <w:rsid w:val="00D97FB1"/>
    <w:rsid w:val="00DA46CB"/>
    <w:rsid w:val="00DA4C66"/>
    <w:rsid w:val="00DA7959"/>
    <w:rsid w:val="00DB0F02"/>
    <w:rsid w:val="00DB602B"/>
    <w:rsid w:val="00DD22BD"/>
    <w:rsid w:val="00DD27A6"/>
    <w:rsid w:val="00DD40EB"/>
    <w:rsid w:val="00DD5AE1"/>
    <w:rsid w:val="00DE3E35"/>
    <w:rsid w:val="00DE6040"/>
    <w:rsid w:val="00DE736E"/>
    <w:rsid w:val="00DF1400"/>
    <w:rsid w:val="00DF1C28"/>
    <w:rsid w:val="00DF61F8"/>
    <w:rsid w:val="00E164F4"/>
    <w:rsid w:val="00E22F62"/>
    <w:rsid w:val="00E2404C"/>
    <w:rsid w:val="00E26EA7"/>
    <w:rsid w:val="00E31F15"/>
    <w:rsid w:val="00E42963"/>
    <w:rsid w:val="00E43550"/>
    <w:rsid w:val="00E45897"/>
    <w:rsid w:val="00E47CF2"/>
    <w:rsid w:val="00E51FD7"/>
    <w:rsid w:val="00E5691E"/>
    <w:rsid w:val="00E6288B"/>
    <w:rsid w:val="00E64DB8"/>
    <w:rsid w:val="00E7152B"/>
    <w:rsid w:val="00E7340B"/>
    <w:rsid w:val="00E74838"/>
    <w:rsid w:val="00E7664F"/>
    <w:rsid w:val="00E767D0"/>
    <w:rsid w:val="00E80918"/>
    <w:rsid w:val="00E82DCB"/>
    <w:rsid w:val="00E87735"/>
    <w:rsid w:val="00E87E1B"/>
    <w:rsid w:val="00E91CB0"/>
    <w:rsid w:val="00E92ED6"/>
    <w:rsid w:val="00E92F4B"/>
    <w:rsid w:val="00E93495"/>
    <w:rsid w:val="00E94F4B"/>
    <w:rsid w:val="00E95DA5"/>
    <w:rsid w:val="00E97EAC"/>
    <w:rsid w:val="00EB2CD6"/>
    <w:rsid w:val="00EB5556"/>
    <w:rsid w:val="00EC0393"/>
    <w:rsid w:val="00EC3CEA"/>
    <w:rsid w:val="00ED1AE4"/>
    <w:rsid w:val="00ED32D0"/>
    <w:rsid w:val="00ED3898"/>
    <w:rsid w:val="00ED5E79"/>
    <w:rsid w:val="00EE1BD3"/>
    <w:rsid w:val="00EE3A84"/>
    <w:rsid w:val="00EE4C0D"/>
    <w:rsid w:val="00EE746E"/>
    <w:rsid w:val="00EF0359"/>
    <w:rsid w:val="00EF0BC7"/>
    <w:rsid w:val="00EF3585"/>
    <w:rsid w:val="00EF5281"/>
    <w:rsid w:val="00EF5664"/>
    <w:rsid w:val="00EF7196"/>
    <w:rsid w:val="00EF74B0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4722A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95DDD"/>
    <w:rsid w:val="00F974EB"/>
    <w:rsid w:val="00F97AD3"/>
    <w:rsid w:val="00FA7952"/>
    <w:rsid w:val="00FB05EB"/>
    <w:rsid w:val="00FB0B96"/>
    <w:rsid w:val="00FB1F1E"/>
    <w:rsid w:val="00FB3453"/>
    <w:rsid w:val="00FB7131"/>
    <w:rsid w:val="00FC0ACE"/>
    <w:rsid w:val="00FC11DF"/>
    <w:rsid w:val="00FC34D5"/>
    <w:rsid w:val="00FC73B1"/>
    <w:rsid w:val="00FD1129"/>
    <w:rsid w:val="00FD386C"/>
    <w:rsid w:val="00FE06CE"/>
    <w:rsid w:val="00FE3CA1"/>
    <w:rsid w:val="00FE3E64"/>
    <w:rsid w:val="00FE662C"/>
    <w:rsid w:val="00FF16DB"/>
    <w:rsid w:val="00FF2CE6"/>
    <w:rsid w:val="00FF5D32"/>
    <w:rsid w:val="00FF6E59"/>
    <w:rsid w:val="2C5A237F"/>
    <w:rsid w:val="62F139B8"/>
    <w:rsid w:val="741516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Balloon Text Char"/>
    <w:basedOn w:val="4"/>
    <w:link w:val="2"/>
    <w:semiHidden/>
    <w:qFormat/>
    <w:locked/>
    <w:uiPriority w:val="99"/>
    <w:rPr>
      <w:rFonts w:ascii="Tahoma" w:hAnsi="Tahoma" w:cs="Tahoma"/>
      <w:sz w:val="16"/>
      <w:szCs w:val="16"/>
    </w:rPr>
  </w:style>
  <w:style w:type="paragraph" w:customStyle="1" w:styleId="8">
    <w:name w:val="No Spacing"/>
    <w:qFormat/>
    <w:uiPriority w:val="99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apple-converted-space"/>
    <w:basedOn w:val="4"/>
    <w:qFormat/>
    <w:uiPriority w:val="99"/>
    <w:rPr>
      <w:rFonts w:cs="Times New Roman"/>
    </w:rPr>
  </w:style>
  <w:style w:type="character" w:customStyle="1" w:styleId="10">
    <w:name w:val="s1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364</Words>
  <Characters>2078</Characters>
  <Lines>0</Lines>
  <Paragraphs>0</Paragraphs>
  <ScaleCrop>false</ScaleCrop>
  <LinksUpToDate>false</LinksUpToDate>
  <CharactersWithSpaces>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2017-06-30T01:22:00Z</dcterms:created>
  <dc:creator>Admin</dc:creator>
  <cp:lastModifiedBy>Admin</cp:lastModifiedBy>
  <cp:lastPrinted>2016-10-07T02:40:00Z</cp:lastPrinted>
  <dcterms:modified xsi:type="dcterms:W3CDTF">2017-07-05T16:51:55Z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